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37C50" w14:textId="77777777" w:rsidR="00E44866" w:rsidRDefault="00E44866">
      <w:pPr>
        <w:spacing w:after="78"/>
        <w:jc w:val="center"/>
        <w:rPr>
          <w:rFonts w:ascii="Times New Roman" w:eastAsia="方正小标宋简体" w:hAnsi="Times New Roman"/>
          <w:bCs/>
          <w:sz w:val="32"/>
          <w:szCs w:val="32"/>
        </w:rPr>
      </w:pPr>
    </w:p>
    <w:p w14:paraId="56C4C215" w14:textId="77777777" w:rsidR="00E44866" w:rsidRDefault="00E44866">
      <w:pPr>
        <w:pStyle w:val="af7"/>
        <w:spacing w:after="78"/>
        <w:rPr>
          <w:rFonts w:ascii="Times New Roman" w:eastAsia="方正小标宋简体" w:hAnsi="Times New Roman"/>
          <w:bCs/>
          <w:sz w:val="32"/>
          <w:szCs w:val="32"/>
        </w:rPr>
      </w:pPr>
    </w:p>
    <w:p w14:paraId="5556823C" w14:textId="77777777" w:rsidR="00E44866" w:rsidRDefault="00E44866">
      <w:pPr>
        <w:pStyle w:val="af7"/>
        <w:spacing w:after="78"/>
        <w:rPr>
          <w:rFonts w:ascii="Times New Roman" w:eastAsia="方正小标宋简体" w:hAnsi="Times New Roman"/>
          <w:bCs/>
          <w:sz w:val="32"/>
          <w:szCs w:val="32"/>
        </w:rPr>
      </w:pPr>
    </w:p>
    <w:p w14:paraId="72CF1322" w14:textId="77777777" w:rsidR="00E44866" w:rsidRDefault="00E44866">
      <w:pPr>
        <w:spacing w:after="78"/>
        <w:jc w:val="center"/>
        <w:rPr>
          <w:rFonts w:ascii="Times New Roman" w:eastAsia="长城小" w:hAnsi="Times New Roman"/>
          <w:b/>
          <w:sz w:val="44"/>
          <w:szCs w:val="44"/>
        </w:rPr>
      </w:pPr>
    </w:p>
    <w:p w14:paraId="0D1DE94E" w14:textId="77777777" w:rsidR="00E44866" w:rsidRDefault="00E44866">
      <w:pPr>
        <w:spacing w:after="78"/>
        <w:jc w:val="center"/>
        <w:rPr>
          <w:rFonts w:ascii="Times New Roman" w:eastAsia="长城小" w:hAnsi="Times New Roman"/>
          <w:b/>
          <w:sz w:val="44"/>
          <w:szCs w:val="44"/>
        </w:rPr>
      </w:pPr>
    </w:p>
    <w:p w14:paraId="4F8C02D1" w14:textId="77777777" w:rsidR="00E44866" w:rsidRDefault="00E44866">
      <w:pPr>
        <w:spacing w:after="78"/>
        <w:jc w:val="center"/>
        <w:rPr>
          <w:rFonts w:ascii="Times New Roman" w:eastAsia="长城小" w:hAnsi="Times New Roman"/>
          <w:b/>
          <w:sz w:val="44"/>
          <w:szCs w:val="44"/>
        </w:rPr>
      </w:pPr>
    </w:p>
    <w:p w14:paraId="4954EF95" w14:textId="77777777" w:rsidR="00E44866" w:rsidRDefault="00E44866">
      <w:pPr>
        <w:spacing w:after="78"/>
        <w:rPr>
          <w:rFonts w:ascii="Times New Roman" w:eastAsia="长城小" w:hAnsi="Times New Roman"/>
          <w:b/>
          <w:sz w:val="44"/>
          <w:szCs w:val="44"/>
        </w:rPr>
      </w:pPr>
    </w:p>
    <w:p w14:paraId="5A77F0EF" w14:textId="77777777" w:rsidR="00E44866" w:rsidRDefault="00E44866">
      <w:pPr>
        <w:spacing w:after="78"/>
        <w:jc w:val="center"/>
        <w:rPr>
          <w:rFonts w:ascii="Times New Roman" w:eastAsia="长城小" w:hAnsi="Times New Roman"/>
          <w:b/>
          <w:sz w:val="44"/>
          <w:szCs w:val="44"/>
        </w:rPr>
      </w:pPr>
    </w:p>
    <w:p w14:paraId="4662D771" w14:textId="77777777" w:rsidR="00E44866"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深圳市深水坂雪岗水务有限公司</w:t>
      </w:r>
    </w:p>
    <w:p w14:paraId="58EFE2FD" w14:textId="77777777" w:rsidR="00E44866" w:rsidRDefault="00000000">
      <w:pPr>
        <w:spacing w:after="78" w:line="640" w:lineRule="exact"/>
        <w:jc w:val="center"/>
        <w:rPr>
          <w:rFonts w:ascii="Times New Roman" w:eastAsia="长城小标宋体" w:hAnsi="Times New Roman"/>
          <w:b/>
          <w:bCs/>
          <w:sz w:val="44"/>
          <w:szCs w:val="44"/>
        </w:rPr>
      </w:pPr>
      <w:r>
        <w:rPr>
          <w:rFonts w:ascii="长城小标宋体" w:eastAsia="长城小标宋体" w:hAnsi="长城小标宋体" w:cs="宋体" w:hint="eastAsia"/>
          <w:b/>
          <w:bCs/>
          <w:sz w:val="44"/>
          <w:szCs w:val="44"/>
        </w:rPr>
        <w:t>污泥脱水产能设备拆除及安装工程采购项目</w:t>
      </w:r>
    </w:p>
    <w:p w14:paraId="05E3F50E" w14:textId="77777777" w:rsidR="00E44866"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153CD834" w14:textId="77777777" w:rsidR="00E44866" w:rsidRDefault="00E44866">
      <w:pPr>
        <w:spacing w:after="78"/>
        <w:rPr>
          <w:rFonts w:ascii="Times New Roman" w:eastAsia="方正小标宋简体" w:hAnsi="Times New Roman"/>
          <w:sz w:val="32"/>
          <w:szCs w:val="32"/>
        </w:rPr>
      </w:pPr>
    </w:p>
    <w:p w14:paraId="5A3F0C9E" w14:textId="77777777" w:rsidR="00E44866" w:rsidRDefault="00E44866">
      <w:pPr>
        <w:spacing w:after="78"/>
        <w:rPr>
          <w:rFonts w:ascii="Times New Roman" w:eastAsia="方正小标宋简体" w:hAnsi="Times New Roman"/>
          <w:sz w:val="32"/>
          <w:szCs w:val="32"/>
        </w:rPr>
      </w:pPr>
    </w:p>
    <w:p w14:paraId="3FD3FF69" w14:textId="77777777" w:rsidR="00E44866" w:rsidRDefault="00E44866">
      <w:pPr>
        <w:spacing w:after="78"/>
        <w:rPr>
          <w:rFonts w:ascii="Times New Roman" w:eastAsia="方正小标宋简体" w:hAnsi="Times New Roman"/>
          <w:sz w:val="32"/>
          <w:szCs w:val="32"/>
        </w:rPr>
      </w:pPr>
    </w:p>
    <w:p w14:paraId="42FA3C35" w14:textId="77777777" w:rsidR="00E44866" w:rsidRDefault="00E44866">
      <w:pPr>
        <w:spacing w:after="78"/>
      </w:pPr>
    </w:p>
    <w:p w14:paraId="14E487A9" w14:textId="77777777" w:rsidR="00E44866" w:rsidRDefault="00E44866">
      <w:pPr>
        <w:spacing w:after="78"/>
        <w:rPr>
          <w:rFonts w:ascii="Times New Roman" w:eastAsia="方正小标宋简体" w:hAnsi="Times New Roman"/>
          <w:sz w:val="32"/>
          <w:szCs w:val="32"/>
        </w:rPr>
      </w:pPr>
    </w:p>
    <w:p w14:paraId="1E352009" w14:textId="77777777" w:rsidR="00E44866" w:rsidRDefault="00E44866">
      <w:pPr>
        <w:spacing w:after="78"/>
        <w:rPr>
          <w:rFonts w:ascii="Times New Roman" w:eastAsia="方正小标宋简体" w:hAnsi="Times New Roman"/>
          <w:sz w:val="32"/>
          <w:szCs w:val="32"/>
        </w:rPr>
      </w:pPr>
    </w:p>
    <w:p w14:paraId="771AB13D" w14:textId="77777777" w:rsidR="00E44866" w:rsidRDefault="00E44866">
      <w:pPr>
        <w:pStyle w:val="a6"/>
        <w:rPr>
          <w:rFonts w:ascii="Times New Roman" w:eastAsia="方正小标宋简体" w:hAnsi="Times New Roman"/>
          <w:sz w:val="32"/>
          <w:szCs w:val="32"/>
        </w:rPr>
      </w:pPr>
    </w:p>
    <w:p w14:paraId="560E654C" w14:textId="77777777" w:rsidR="00E44866" w:rsidRDefault="00E44866">
      <w:pPr>
        <w:spacing w:after="78"/>
      </w:pPr>
    </w:p>
    <w:p w14:paraId="0151036F" w14:textId="77777777" w:rsidR="00E44866" w:rsidRDefault="00E44866">
      <w:pPr>
        <w:pStyle w:val="a6"/>
      </w:pPr>
    </w:p>
    <w:p w14:paraId="1BFD5F3E" w14:textId="77777777" w:rsidR="00E44866" w:rsidRDefault="00000000">
      <w:pPr>
        <w:pStyle w:val="1"/>
        <w:numPr>
          <w:ilvl w:val="0"/>
          <w:numId w:val="2"/>
        </w:numPr>
        <w:spacing w:after="78"/>
        <w:ind w:left="0" w:firstLine="0"/>
        <w:jc w:val="center"/>
        <w:rPr>
          <w:rFonts w:ascii="黑体" w:eastAsia="黑体" w:hAnsi="黑体"/>
          <w:sz w:val="32"/>
          <w:szCs w:val="32"/>
        </w:rPr>
      </w:pPr>
      <w:r>
        <w:rPr>
          <w:rFonts w:ascii="黑体" w:eastAsia="黑体" w:hAnsi="黑体" w:hint="eastAsia"/>
          <w:sz w:val="32"/>
          <w:szCs w:val="32"/>
        </w:rPr>
        <w:lastRenderedPageBreak/>
        <w:t>项目关键信息</w:t>
      </w:r>
    </w:p>
    <w:p w14:paraId="623B7D8D" w14:textId="77777777" w:rsidR="00E44866" w:rsidRDefault="00E44866">
      <w:pPr>
        <w:spacing w:after="78"/>
      </w:pPr>
    </w:p>
    <w:p w14:paraId="1F4C8020" w14:textId="77777777" w:rsidR="00E44866" w:rsidRDefault="00000000">
      <w:pPr>
        <w:pStyle w:val="25"/>
        <w:spacing w:after="78" w:line="640" w:lineRule="exact"/>
        <w:ind w:firstLine="640"/>
        <w:rPr>
          <w:rFonts w:eastAsia="黑体"/>
          <w:sz w:val="32"/>
          <w:szCs w:val="32"/>
        </w:rPr>
      </w:pPr>
      <w:r>
        <w:rPr>
          <w:rFonts w:eastAsia="黑体" w:hint="eastAsia"/>
          <w:sz w:val="32"/>
          <w:szCs w:val="32"/>
        </w:rPr>
        <w:t>一、采购内容</w:t>
      </w:r>
    </w:p>
    <w:p w14:paraId="54DC0B03"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（一）采购项目名称：污泥脱水产能设备拆除及安装工程采购项目。</w:t>
      </w:r>
    </w:p>
    <w:p w14:paraId="189F658F"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94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219"/>
        <w:gridCol w:w="2127"/>
        <w:gridCol w:w="992"/>
        <w:gridCol w:w="850"/>
        <w:gridCol w:w="993"/>
        <w:gridCol w:w="992"/>
        <w:gridCol w:w="750"/>
      </w:tblGrid>
      <w:tr w:rsidR="00E44866" w14:paraId="64995759" w14:textId="77777777">
        <w:trPr>
          <w:trHeight w:val="647"/>
        </w:trPr>
        <w:tc>
          <w:tcPr>
            <w:tcW w:w="9441" w:type="dxa"/>
            <w:gridSpan w:val="8"/>
            <w:tcBorders>
              <w:top w:val="single" w:sz="4" w:space="0" w:color="auto"/>
              <w:left w:val="single" w:sz="4" w:space="0" w:color="auto"/>
              <w:bottom w:val="single" w:sz="4" w:space="0" w:color="auto"/>
              <w:right w:val="single" w:sz="4" w:space="0" w:color="auto"/>
            </w:tcBorders>
            <w:noWrap/>
            <w:vAlign w:val="center"/>
          </w:tcPr>
          <w:p w14:paraId="7B1C5607"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污泥脱水产能设备拆除及安装工程采购清单</w:t>
            </w:r>
          </w:p>
        </w:tc>
      </w:tr>
      <w:tr w:rsidR="00E44866" w14:paraId="6458E27A"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69B8CC98"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序号</w:t>
            </w:r>
          </w:p>
        </w:tc>
        <w:tc>
          <w:tcPr>
            <w:tcW w:w="2219" w:type="dxa"/>
            <w:tcBorders>
              <w:top w:val="single" w:sz="4" w:space="0" w:color="auto"/>
              <w:left w:val="single" w:sz="4" w:space="0" w:color="auto"/>
              <w:bottom w:val="single" w:sz="4" w:space="0" w:color="auto"/>
              <w:right w:val="single" w:sz="4" w:space="0" w:color="auto"/>
            </w:tcBorders>
            <w:noWrap/>
            <w:vAlign w:val="center"/>
          </w:tcPr>
          <w:p w14:paraId="718DC632"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清单</w:t>
            </w:r>
          </w:p>
        </w:tc>
        <w:tc>
          <w:tcPr>
            <w:tcW w:w="2127" w:type="dxa"/>
            <w:tcBorders>
              <w:top w:val="single" w:sz="4" w:space="0" w:color="auto"/>
              <w:left w:val="single" w:sz="4" w:space="0" w:color="auto"/>
              <w:bottom w:val="single" w:sz="4" w:space="0" w:color="auto"/>
              <w:right w:val="single" w:sz="4" w:space="0" w:color="auto"/>
            </w:tcBorders>
            <w:noWrap/>
            <w:vAlign w:val="center"/>
          </w:tcPr>
          <w:p w14:paraId="66F96A57"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规格型号（mm）</w:t>
            </w:r>
          </w:p>
        </w:tc>
        <w:tc>
          <w:tcPr>
            <w:tcW w:w="992" w:type="dxa"/>
            <w:tcBorders>
              <w:top w:val="single" w:sz="4" w:space="0" w:color="auto"/>
              <w:left w:val="single" w:sz="4" w:space="0" w:color="auto"/>
              <w:bottom w:val="single" w:sz="4" w:space="0" w:color="auto"/>
              <w:right w:val="single" w:sz="4" w:space="0" w:color="auto"/>
            </w:tcBorders>
            <w:noWrap/>
            <w:vAlign w:val="center"/>
          </w:tcPr>
          <w:p w14:paraId="09718751"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数量</w:t>
            </w:r>
          </w:p>
        </w:tc>
        <w:tc>
          <w:tcPr>
            <w:tcW w:w="850" w:type="dxa"/>
            <w:tcBorders>
              <w:top w:val="single" w:sz="4" w:space="0" w:color="auto"/>
              <w:left w:val="single" w:sz="4" w:space="0" w:color="auto"/>
              <w:bottom w:val="single" w:sz="4" w:space="0" w:color="auto"/>
              <w:right w:val="single" w:sz="4" w:space="0" w:color="auto"/>
            </w:tcBorders>
            <w:noWrap/>
            <w:vAlign w:val="center"/>
          </w:tcPr>
          <w:p w14:paraId="6360DDA1"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单位</w:t>
            </w:r>
          </w:p>
        </w:tc>
        <w:tc>
          <w:tcPr>
            <w:tcW w:w="993" w:type="dxa"/>
            <w:tcBorders>
              <w:top w:val="single" w:sz="4" w:space="0" w:color="auto"/>
              <w:left w:val="single" w:sz="4" w:space="0" w:color="auto"/>
              <w:bottom w:val="single" w:sz="4" w:space="0" w:color="auto"/>
              <w:right w:val="single" w:sz="4" w:space="0" w:color="auto"/>
            </w:tcBorders>
            <w:noWrap/>
            <w:vAlign w:val="center"/>
          </w:tcPr>
          <w:p w14:paraId="162353F7"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单价（元）</w:t>
            </w:r>
          </w:p>
        </w:tc>
        <w:tc>
          <w:tcPr>
            <w:tcW w:w="992" w:type="dxa"/>
            <w:tcBorders>
              <w:top w:val="single" w:sz="4" w:space="0" w:color="auto"/>
              <w:left w:val="single" w:sz="4" w:space="0" w:color="auto"/>
              <w:bottom w:val="single" w:sz="4" w:space="0" w:color="auto"/>
              <w:right w:val="single" w:sz="4" w:space="0" w:color="auto"/>
            </w:tcBorders>
            <w:vAlign w:val="center"/>
          </w:tcPr>
          <w:p w14:paraId="10D92A51"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总价（元）</w:t>
            </w:r>
          </w:p>
        </w:tc>
        <w:tc>
          <w:tcPr>
            <w:tcW w:w="750" w:type="dxa"/>
            <w:tcBorders>
              <w:top w:val="single" w:sz="4" w:space="0" w:color="auto"/>
              <w:left w:val="single" w:sz="4" w:space="0" w:color="auto"/>
              <w:bottom w:val="single" w:sz="4" w:space="0" w:color="auto"/>
              <w:right w:val="single" w:sz="4" w:space="0" w:color="auto"/>
            </w:tcBorders>
            <w:vAlign w:val="center"/>
          </w:tcPr>
          <w:p w14:paraId="425963B0"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备注</w:t>
            </w:r>
          </w:p>
        </w:tc>
      </w:tr>
      <w:tr w:rsidR="00E44866" w14:paraId="5A27A009"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5D87BF08"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219" w:type="dxa"/>
            <w:tcBorders>
              <w:top w:val="single" w:sz="4" w:space="0" w:color="auto"/>
              <w:left w:val="single" w:sz="4" w:space="0" w:color="auto"/>
              <w:bottom w:val="single" w:sz="4" w:space="0" w:color="auto"/>
              <w:right w:val="single" w:sz="4" w:space="0" w:color="auto"/>
            </w:tcBorders>
            <w:vAlign w:val="center"/>
          </w:tcPr>
          <w:p w14:paraId="3BB8906A"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泥斗拆除</w:t>
            </w:r>
          </w:p>
        </w:tc>
        <w:tc>
          <w:tcPr>
            <w:tcW w:w="2127" w:type="dxa"/>
            <w:tcBorders>
              <w:top w:val="single" w:sz="4" w:space="0" w:color="auto"/>
              <w:left w:val="single" w:sz="4" w:space="0" w:color="auto"/>
              <w:bottom w:val="single" w:sz="4" w:space="0" w:color="auto"/>
              <w:right w:val="single" w:sz="4" w:space="0" w:color="auto"/>
            </w:tcBorders>
            <w:noWrap/>
            <w:vAlign w:val="center"/>
          </w:tcPr>
          <w:p w14:paraId="32890BAC"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6000*4500*8200</w:t>
            </w:r>
          </w:p>
        </w:tc>
        <w:tc>
          <w:tcPr>
            <w:tcW w:w="992" w:type="dxa"/>
            <w:tcBorders>
              <w:top w:val="single" w:sz="4" w:space="0" w:color="auto"/>
              <w:left w:val="single" w:sz="4" w:space="0" w:color="auto"/>
              <w:bottom w:val="single" w:sz="4" w:space="0" w:color="auto"/>
              <w:right w:val="single" w:sz="4" w:space="0" w:color="auto"/>
            </w:tcBorders>
            <w:noWrap/>
            <w:vAlign w:val="center"/>
          </w:tcPr>
          <w:p w14:paraId="4E91A52B"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447A3AB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台</w:t>
            </w:r>
          </w:p>
        </w:tc>
        <w:tc>
          <w:tcPr>
            <w:tcW w:w="993" w:type="dxa"/>
            <w:tcBorders>
              <w:top w:val="nil"/>
              <w:left w:val="single" w:sz="4" w:space="0" w:color="auto"/>
              <w:bottom w:val="single" w:sz="4" w:space="0" w:color="auto"/>
              <w:right w:val="single" w:sz="4" w:space="0" w:color="auto"/>
            </w:tcBorders>
            <w:vAlign w:val="center"/>
          </w:tcPr>
          <w:p w14:paraId="202C2F84"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nil"/>
              <w:left w:val="single" w:sz="4" w:space="0" w:color="auto"/>
              <w:bottom w:val="single" w:sz="4" w:space="0" w:color="auto"/>
              <w:right w:val="single" w:sz="4" w:space="0" w:color="auto"/>
            </w:tcBorders>
            <w:vAlign w:val="center"/>
          </w:tcPr>
          <w:p w14:paraId="05BCBBC5"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nil"/>
              <w:left w:val="single" w:sz="4" w:space="0" w:color="auto"/>
              <w:bottom w:val="single" w:sz="4" w:space="0" w:color="auto"/>
              <w:right w:val="single" w:sz="4" w:space="0" w:color="auto"/>
            </w:tcBorders>
            <w:vAlign w:val="center"/>
          </w:tcPr>
          <w:p w14:paraId="3DB03945" w14:textId="77777777" w:rsidR="00E44866" w:rsidRDefault="00E44866">
            <w:pPr>
              <w:widowControl/>
              <w:spacing w:after="78"/>
              <w:jc w:val="center"/>
              <w:rPr>
                <w:rFonts w:ascii="仿宋" w:eastAsia="仿宋" w:hAnsi="仿宋" w:cs="宋体"/>
                <w:color w:val="000000"/>
                <w:kern w:val="0"/>
                <w:sz w:val="24"/>
              </w:rPr>
            </w:pPr>
          </w:p>
        </w:tc>
      </w:tr>
      <w:tr w:rsidR="00E44866" w14:paraId="6B2E58F5"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3B3DF177"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219" w:type="dxa"/>
            <w:tcBorders>
              <w:top w:val="single" w:sz="4" w:space="0" w:color="auto"/>
              <w:left w:val="single" w:sz="4" w:space="0" w:color="auto"/>
              <w:bottom w:val="single" w:sz="4" w:space="0" w:color="auto"/>
              <w:right w:val="single" w:sz="4" w:space="0" w:color="auto"/>
            </w:tcBorders>
            <w:vAlign w:val="center"/>
          </w:tcPr>
          <w:p w14:paraId="52652704"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刮板机拆除</w:t>
            </w:r>
          </w:p>
        </w:tc>
        <w:tc>
          <w:tcPr>
            <w:tcW w:w="2127" w:type="dxa"/>
            <w:tcBorders>
              <w:top w:val="single" w:sz="4" w:space="0" w:color="auto"/>
              <w:left w:val="single" w:sz="4" w:space="0" w:color="auto"/>
              <w:bottom w:val="single" w:sz="4" w:space="0" w:color="auto"/>
              <w:right w:val="single" w:sz="4" w:space="0" w:color="auto"/>
            </w:tcBorders>
            <w:noWrap/>
            <w:vAlign w:val="center"/>
          </w:tcPr>
          <w:p w14:paraId="0D96948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17900*450</w:t>
            </w:r>
          </w:p>
        </w:tc>
        <w:tc>
          <w:tcPr>
            <w:tcW w:w="992" w:type="dxa"/>
            <w:tcBorders>
              <w:top w:val="single" w:sz="4" w:space="0" w:color="auto"/>
              <w:left w:val="single" w:sz="4" w:space="0" w:color="auto"/>
              <w:bottom w:val="single" w:sz="4" w:space="0" w:color="auto"/>
              <w:right w:val="single" w:sz="4" w:space="0" w:color="auto"/>
            </w:tcBorders>
            <w:noWrap/>
            <w:vAlign w:val="center"/>
          </w:tcPr>
          <w:p w14:paraId="64CDC5BA"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45276EF9"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14D930B5"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A91039"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70B2AF0B" w14:textId="77777777" w:rsidR="00E44866" w:rsidRDefault="00E44866">
            <w:pPr>
              <w:widowControl/>
              <w:spacing w:after="78"/>
              <w:jc w:val="center"/>
              <w:rPr>
                <w:rFonts w:ascii="仿宋" w:eastAsia="仿宋" w:hAnsi="仿宋" w:cs="宋体"/>
                <w:color w:val="000000"/>
                <w:kern w:val="0"/>
                <w:sz w:val="24"/>
              </w:rPr>
            </w:pPr>
          </w:p>
        </w:tc>
      </w:tr>
      <w:tr w:rsidR="00E44866" w14:paraId="66EA7518"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6C179A99"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2219" w:type="dxa"/>
            <w:tcBorders>
              <w:top w:val="single" w:sz="4" w:space="0" w:color="auto"/>
              <w:left w:val="single" w:sz="4" w:space="0" w:color="auto"/>
              <w:bottom w:val="single" w:sz="4" w:space="0" w:color="auto"/>
              <w:right w:val="single" w:sz="4" w:space="0" w:color="auto"/>
            </w:tcBorders>
            <w:vAlign w:val="center"/>
          </w:tcPr>
          <w:p w14:paraId="6092D97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双螺旋输送拆除</w:t>
            </w:r>
          </w:p>
        </w:tc>
        <w:tc>
          <w:tcPr>
            <w:tcW w:w="2127" w:type="dxa"/>
            <w:tcBorders>
              <w:top w:val="single" w:sz="4" w:space="0" w:color="auto"/>
              <w:left w:val="single" w:sz="4" w:space="0" w:color="auto"/>
              <w:bottom w:val="single" w:sz="4" w:space="0" w:color="auto"/>
              <w:right w:val="single" w:sz="4" w:space="0" w:color="auto"/>
            </w:tcBorders>
            <w:noWrap/>
            <w:vAlign w:val="center"/>
          </w:tcPr>
          <w:p w14:paraId="7CAE7EA0"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10500*690</w:t>
            </w:r>
          </w:p>
        </w:tc>
        <w:tc>
          <w:tcPr>
            <w:tcW w:w="992" w:type="dxa"/>
            <w:tcBorders>
              <w:top w:val="single" w:sz="4" w:space="0" w:color="auto"/>
              <w:left w:val="single" w:sz="4" w:space="0" w:color="auto"/>
              <w:bottom w:val="single" w:sz="4" w:space="0" w:color="auto"/>
              <w:right w:val="single" w:sz="4" w:space="0" w:color="auto"/>
            </w:tcBorders>
            <w:noWrap/>
            <w:vAlign w:val="center"/>
          </w:tcPr>
          <w:p w14:paraId="4D3CC7BF"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2FC7BB89"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1C7245BF"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CB81DD"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1072DA5A" w14:textId="77777777" w:rsidR="00E44866" w:rsidRDefault="00E44866">
            <w:pPr>
              <w:widowControl/>
              <w:spacing w:after="78"/>
              <w:jc w:val="center"/>
              <w:rPr>
                <w:rFonts w:ascii="仿宋" w:eastAsia="仿宋" w:hAnsi="仿宋" w:cs="宋体"/>
                <w:color w:val="000000"/>
                <w:kern w:val="0"/>
                <w:sz w:val="24"/>
              </w:rPr>
            </w:pPr>
          </w:p>
        </w:tc>
      </w:tr>
      <w:tr w:rsidR="00E44866" w14:paraId="6390EDD9"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4B9B0936"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2219" w:type="dxa"/>
            <w:tcBorders>
              <w:top w:val="single" w:sz="4" w:space="0" w:color="auto"/>
              <w:left w:val="single" w:sz="4" w:space="0" w:color="auto"/>
              <w:bottom w:val="single" w:sz="4" w:space="0" w:color="auto"/>
              <w:right w:val="single" w:sz="4" w:space="0" w:color="auto"/>
            </w:tcBorders>
            <w:noWrap/>
            <w:vAlign w:val="center"/>
          </w:tcPr>
          <w:p w14:paraId="15BD4140"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混凝土切割及破碎</w:t>
            </w:r>
          </w:p>
        </w:tc>
        <w:tc>
          <w:tcPr>
            <w:tcW w:w="2127" w:type="dxa"/>
            <w:tcBorders>
              <w:top w:val="single" w:sz="4" w:space="0" w:color="auto"/>
              <w:left w:val="single" w:sz="4" w:space="0" w:color="auto"/>
              <w:bottom w:val="single" w:sz="4" w:space="0" w:color="auto"/>
              <w:right w:val="single" w:sz="4" w:space="0" w:color="auto"/>
            </w:tcBorders>
            <w:noWrap/>
            <w:vAlign w:val="center"/>
          </w:tcPr>
          <w:p w14:paraId="187CE58E"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A7F3FFF"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4EC6D115"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项</w:t>
            </w:r>
          </w:p>
        </w:tc>
        <w:tc>
          <w:tcPr>
            <w:tcW w:w="993" w:type="dxa"/>
            <w:tcBorders>
              <w:top w:val="single" w:sz="4" w:space="0" w:color="auto"/>
              <w:left w:val="single" w:sz="4" w:space="0" w:color="auto"/>
              <w:bottom w:val="single" w:sz="4" w:space="0" w:color="auto"/>
              <w:right w:val="single" w:sz="4" w:space="0" w:color="auto"/>
            </w:tcBorders>
            <w:noWrap/>
            <w:vAlign w:val="center"/>
          </w:tcPr>
          <w:p w14:paraId="3C4FFC5A"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0DA729"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336591AE" w14:textId="77777777" w:rsidR="00E44866" w:rsidRDefault="00E44866">
            <w:pPr>
              <w:widowControl/>
              <w:spacing w:after="78"/>
              <w:jc w:val="center"/>
              <w:rPr>
                <w:rFonts w:ascii="仿宋" w:eastAsia="仿宋" w:hAnsi="仿宋" w:cs="宋体"/>
                <w:color w:val="000000"/>
                <w:kern w:val="0"/>
                <w:sz w:val="24"/>
              </w:rPr>
            </w:pPr>
          </w:p>
        </w:tc>
      </w:tr>
      <w:tr w:rsidR="00E44866" w14:paraId="367A0909"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4A017FEA"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2219" w:type="dxa"/>
            <w:tcBorders>
              <w:top w:val="single" w:sz="4" w:space="0" w:color="auto"/>
              <w:left w:val="single" w:sz="4" w:space="0" w:color="auto"/>
              <w:bottom w:val="single" w:sz="4" w:space="0" w:color="auto"/>
              <w:right w:val="single" w:sz="4" w:space="0" w:color="auto"/>
            </w:tcBorders>
            <w:vAlign w:val="center"/>
          </w:tcPr>
          <w:p w14:paraId="369504E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土方开挖及外运</w:t>
            </w:r>
          </w:p>
        </w:tc>
        <w:tc>
          <w:tcPr>
            <w:tcW w:w="2127" w:type="dxa"/>
            <w:tcBorders>
              <w:top w:val="single" w:sz="4" w:space="0" w:color="auto"/>
              <w:left w:val="single" w:sz="4" w:space="0" w:color="auto"/>
              <w:bottom w:val="single" w:sz="4" w:space="0" w:color="auto"/>
              <w:right w:val="single" w:sz="4" w:space="0" w:color="auto"/>
            </w:tcBorders>
            <w:noWrap/>
            <w:vAlign w:val="center"/>
          </w:tcPr>
          <w:p w14:paraId="0DEAFEE6"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B416844"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6749C0B5"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项</w:t>
            </w:r>
          </w:p>
        </w:tc>
        <w:tc>
          <w:tcPr>
            <w:tcW w:w="993" w:type="dxa"/>
            <w:tcBorders>
              <w:top w:val="single" w:sz="4" w:space="0" w:color="auto"/>
              <w:left w:val="single" w:sz="4" w:space="0" w:color="auto"/>
              <w:bottom w:val="single" w:sz="4" w:space="0" w:color="auto"/>
              <w:right w:val="single" w:sz="4" w:space="0" w:color="auto"/>
            </w:tcBorders>
            <w:noWrap/>
            <w:vAlign w:val="center"/>
          </w:tcPr>
          <w:p w14:paraId="1372CEF3"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924653A"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458012A5" w14:textId="77777777" w:rsidR="00E44866" w:rsidRDefault="00E44866">
            <w:pPr>
              <w:widowControl/>
              <w:spacing w:after="78"/>
              <w:jc w:val="center"/>
              <w:rPr>
                <w:rFonts w:ascii="仿宋" w:eastAsia="仿宋" w:hAnsi="仿宋" w:cs="宋体"/>
                <w:color w:val="000000"/>
                <w:kern w:val="0"/>
                <w:sz w:val="24"/>
              </w:rPr>
            </w:pPr>
          </w:p>
        </w:tc>
      </w:tr>
      <w:tr w:rsidR="00E44866" w14:paraId="77949F84"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02B96010"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2219" w:type="dxa"/>
            <w:tcBorders>
              <w:top w:val="single" w:sz="4" w:space="0" w:color="auto"/>
              <w:left w:val="single" w:sz="4" w:space="0" w:color="auto"/>
              <w:bottom w:val="single" w:sz="4" w:space="0" w:color="auto"/>
              <w:right w:val="single" w:sz="4" w:space="0" w:color="auto"/>
            </w:tcBorders>
            <w:vAlign w:val="center"/>
          </w:tcPr>
          <w:p w14:paraId="1CA6E55C"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钢筋混凝土基础</w:t>
            </w:r>
          </w:p>
        </w:tc>
        <w:tc>
          <w:tcPr>
            <w:tcW w:w="2127" w:type="dxa"/>
            <w:tcBorders>
              <w:top w:val="single" w:sz="4" w:space="0" w:color="auto"/>
              <w:left w:val="single" w:sz="4" w:space="0" w:color="auto"/>
              <w:bottom w:val="single" w:sz="4" w:space="0" w:color="auto"/>
              <w:right w:val="single" w:sz="4" w:space="0" w:color="auto"/>
            </w:tcBorders>
            <w:noWrap/>
            <w:vAlign w:val="center"/>
          </w:tcPr>
          <w:p w14:paraId="49B9BFF5"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1500*1500*300</w:t>
            </w:r>
          </w:p>
        </w:tc>
        <w:tc>
          <w:tcPr>
            <w:tcW w:w="992" w:type="dxa"/>
            <w:tcBorders>
              <w:top w:val="single" w:sz="4" w:space="0" w:color="auto"/>
              <w:left w:val="single" w:sz="4" w:space="0" w:color="auto"/>
              <w:bottom w:val="single" w:sz="4" w:space="0" w:color="auto"/>
              <w:right w:val="single" w:sz="4" w:space="0" w:color="auto"/>
            </w:tcBorders>
            <w:noWrap/>
            <w:vAlign w:val="center"/>
          </w:tcPr>
          <w:p w14:paraId="7605FA0F"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5E570C68"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个</w:t>
            </w:r>
          </w:p>
        </w:tc>
        <w:tc>
          <w:tcPr>
            <w:tcW w:w="993" w:type="dxa"/>
            <w:tcBorders>
              <w:top w:val="single" w:sz="4" w:space="0" w:color="auto"/>
              <w:left w:val="single" w:sz="4" w:space="0" w:color="auto"/>
              <w:bottom w:val="single" w:sz="4" w:space="0" w:color="auto"/>
              <w:right w:val="single" w:sz="4" w:space="0" w:color="auto"/>
            </w:tcBorders>
            <w:noWrap/>
            <w:vAlign w:val="center"/>
          </w:tcPr>
          <w:p w14:paraId="4C83CE78"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9D9716"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17C07BBD" w14:textId="77777777" w:rsidR="00E44866" w:rsidRDefault="00E44866">
            <w:pPr>
              <w:widowControl/>
              <w:spacing w:after="78"/>
              <w:jc w:val="center"/>
              <w:rPr>
                <w:rFonts w:ascii="仿宋" w:eastAsia="仿宋" w:hAnsi="仿宋" w:cs="宋体"/>
                <w:color w:val="000000"/>
                <w:kern w:val="0"/>
                <w:sz w:val="24"/>
              </w:rPr>
            </w:pPr>
          </w:p>
        </w:tc>
      </w:tr>
      <w:tr w:rsidR="00E44866" w14:paraId="53679BFE"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04633509"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2219" w:type="dxa"/>
            <w:tcBorders>
              <w:top w:val="single" w:sz="4" w:space="0" w:color="auto"/>
              <w:left w:val="single" w:sz="4" w:space="0" w:color="auto"/>
              <w:bottom w:val="single" w:sz="4" w:space="0" w:color="auto"/>
              <w:right w:val="single" w:sz="4" w:space="0" w:color="auto"/>
            </w:tcBorders>
            <w:vAlign w:val="center"/>
          </w:tcPr>
          <w:p w14:paraId="6CF64700"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预埋板</w:t>
            </w:r>
          </w:p>
        </w:tc>
        <w:tc>
          <w:tcPr>
            <w:tcW w:w="2127" w:type="dxa"/>
            <w:tcBorders>
              <w:top w:val="single" w:sz="4" w:space="0" w:color="auto"/>
              <w:left w:val="single" w:sz="4" w:space="0" w:color="auto"/>
              <w:bottom w:val="single" w:sz="4" w:space="0" w:color="auto"/>
              <w:right w:val="single" w:sz="4" w:space="0" w:color="auto"/>
            </w:tcBorders>
            <w:noWrap/>
            <w:vAlign w:val="center"/>
          </w:tcPr>
          <w:p w14:paraId="3F0EC132"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600*600*20</w:t>
            </w:r>
          </w:p>
        </w:tc>
        <w:tc>
          <w:tcPr>
            <w:tcW w:w="992" w:type="dxa"/>
            <w:tcBorders>
              <w:top w:val="single" w:sz="4" w:space="0" w:color="auto"/>
              <w:left w:val="single" w:sz="4" w:space="0" w:color="auto"/>
              <w:bottom w:val="single" w:sz="4" w:space="0" w:color="auto"/>
              <w:right w:val="single" w:sz="4" w:space="0" w:color="auto"/>
            </w:tcBorders>
            <w:noWrap/>
            <w:vAlign w:val="center"/>
          </w:tcPr>
          <w:p w14:paraId="34166EDC"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5BA7C3A3"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块</w:t>
            </w:r>
          </w:p>
        </w:tc>
        <w:tc>
          <w:tcPr>
            <w:tcW w:w="993" w:type="dxa"/>
            <w:tcBorders>
              <w:top w:val="single" w:sz="4" w:space="0" w:color="auto"/>
              <w:left w:val="single" w:sz="4" w:space="0" w:color="auto"/>
              <w:bottom w:val="single" w:sz="4" w:space="0" w:color="auto"/>
              <w:right w:val="single" w:sz="4" w:space="0" w:color="auto"/>
            </w:tcBorders>
            <w:noWrap/>
            <w:vAlign w:val="center"/>
          </w:tcPr>
          <w:p w14:paraId="4E093CA0"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B62ECB3"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15A1B354" w14:textId="77777777" w:rsidR="00E44866" w:rsidRDefault="00E44866">
            <w:pPr>
              <w:widowControl/>
              <w:spacing w:after="78"/>
              <w:jc w:val="center"/>
              <w:rPr>
                <w:rFonts w:ascii="仿宋" w:eastAsia="仿宋" w:hAnsi="仿宋" w:cs="宋体"/>
                <w:color w:val="000000"/>
                <w:kern w:val="0"/>
                <w:sz w:val="24"/>
              </w:rPr>
            </w:pPr>
          </w:p>
        </w:tc>
      </w:tr>
      <w:tr w:rsidR="00E44866" w14:paraId="73F440BF"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2C0EB8BF"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2219" w:type="dxa"/>
            <w:tcBorders>
              <w:top w:val="single" w:sz="4" w:space="0" w:color="auto"/>
              <w:left w:val="single" w:sz="4" w:space="0" w:color="auto"/>
              <w:bottom w:val="single" w:sz="4" w:space="0" w:color="auto"/>
              <w:right w:val="single" w:sz="4" w:space="0" w:color="auto"/>
            </w:tcBorders>
            <w:vAlign w:val="center"/>
          </w:tcPr>
          <w:p w14:paraId="4BD2338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泥斗改造及安装</w:t>
            </w:r>
          </w:p>
        </w:tc>
        <w:tc>
          <w:tcPr>
            <w:tcW w:w="2127" w:type="dxa"/>
            <w:tcBorders>
              <w:top w:val="single" w:sz="4" w:space="0" w:color="auto"/>
              <w:left w:val="single" w:sz="4" w:space="0" w:color="auto"/>
              <w:bottom w:val="single" w:sz="4" w:space="0" w:color="auto"/>
              <w:right w:val="single" w:sz="4" w:space="0" w:color="auto"/>
            </w:tcBorders>
            <w:noWrap/>
            <w:vAlign w:val="center"/>
          </w:tcPr>
          <w:p w14:paraId="5A10A2F4"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6000*4500*8200</w:t>
            </w:r>
          </w:p>
        </w:tc>
        <w:tc>
          <w:tcPr>
            <w:tcW w:w="992" w:type="dxa"/>
            <w:tcBorders>
              <w:top w:val="single" w:sz="4" w:space="0" w:color="auto"/>
              <w:left w:val="single" w:sz="4" w:space="0" w:color="auto"/>
              <w:bottom w:val="single" w:sz="4" w:space="0" w:color="auto"/>
              <w:right w:val="single" w:sz="4" w:space="0" w:color="auto"/>
            </w:tcBorders>
            <w:noWrap/>
            <w:vAlign w:val="center"/>
          </w:tcPr>
          <w:p w14:paraId="4B4858B6"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31801170"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1929CEEE"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F2BF3A"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21C76A3F" w14:textId="77777777" w:rsidR="00E44866" w:rsidRDefault="00E44866">
            <w:pPr>
              <w:widowControl/>
              <w:spacing w:after="78"/>
              <w:jc w:val="center"/>
              <w:rPr>
                <w:rFonts w:ascii="仿宋" w:eastAsia="仿宋" w:hAnsi="仿宋" w:cs="宋体"/>
                <w:color w:val="000000"/>
                <w:kern w:val="0"/>
                <w:sz w:val="24"/>
              </w:rPr>
            </w:pPr>
          </w:p>
        </w:tc>
      </w:tr>
      <w:tr w:rsidR="00E44866" w14:paraId="225A0931"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137F1C39"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2219" w:type="dxa"/>
            <w:tcBorders>
              <w:top w:val="single" w:sz="4" w:space="0" w:color="auto"/>
              <w:left w:val="single" w:sz="4" w:space="0" w:color="auto"/>
              <w:bottom w:val="single" w:sz="4" w:space="0" w:color="auto"/>
              <w:right w:val="single" w:sz="4" w:space="0" w:color="auto"/>
            </w:tcBorders>
            <w:vAlign w:val="center"/>
          </w:tcPr>
          <w:p w14:paraId="0E6A70DB"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刮板机安装</w:t>
            </w:r>
          </w:p>
        </w:tc>
        <w:tc>
          <w:tcPr>
            <w:tcW w:w="2127" w:type="dxa"/>
            <w:tcBorders>
              <w:top w:val="single" w:sz="4" w:space="0" w:color="auto"/>
              <w:left w:val="single" w:sz="4" w:space="0" w:color="auto"/>
              <w:bottom w:val="single" w:sz="4" w:space="0" w:color="auto"/>
              <w:right w:val="single" w:sz="4" w:space="0" w:color="auto"/>
            </w:tcBorders>
            <w:noWrap/>
            <w:vAlign w:val="center"/>
          </w:tcPr>
          <w:p w14:paraId="2478333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17900*450</w:t>
            </w:r>
          </w:p>
        </w:tc>
        <w:tc>
          <w:tcPr>
            <w:tcW w:w="992" w:type="dxa"/>
            <w:tcBorders>
              <w:top w:val="single" w:sz="4" w:space="0" w:color="auto"/>
              <w:left w:val="single" w:sz="4" w:space="0" w:color="auto"/>
              <w:bottom w:val="single" w:sz="4" w:space="0" w:color="auto"/>
              <w:right w:val="single" w:sz="4" w:space="0" w:color="auto"/>
            </w:tcBorders>
            <w:noWrap/>
            <w:vAlign w:val="center"/>
          </w:tcPr>
          <w:p w14:paraId="32526F0C"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1F7AE891"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4938C7E9"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19E6664"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10634EAF" w14:textId="77777777" w:rsidR="00E44866" w:rsidRDefault="00E44866">
            <w:pPr>
              <w:widowControl/>
              <w:spacing w:after="78"/>
              <w:jc w:val="center"/>
              <w:rPr>
                <w:rFonts w:ascii="仿宋" w:eastAsia="仿宋" w:hAnsi="仿宋" w:cs="宋体"/>
                <w:color w:val="000000"/>
                <w:kern w:val="0"/>
                <w:sz w:val="24"/>
              </w:rPr>
            </w:pPr>
          </w:p>
        </w:tc>
      </w:tr>
      <w:tr w:rsidR="00E44866" w14:paraId="697D7426"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7596D08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2219" w:type="dxa"/>
            <w:tcBorders>
              <w:top w:val="single" w:sz="4" w:space="0" w:color="auto"/>
              <w:left w:val="single" w:sz="4" w:space="0" w:color="auto"/>
              <w:bottom w:val="single" w:sz="4" w:space="0" w:color="auto"/>
              <w:right w:val="single" w:sz="4" w:space="0" w:color="auto"/>
            </w:tcBorders>
            <w:vAlign w:val="center"/>
          </w:tcPr>
          <w:p w14:paraId="35CBBD0A"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双螺旋输送安装</w:t>
            </w:r>
          </w:p>
        </w:tc>
        <w:tc>
          <w:tcPr>
            <w:tcW w:w="2127" w:type="dxa"/>
            <w:tcBorders>
              <w:top w:val="single" w:sz="4" w:space="0" w:color="auto"/>
              <w:left w:val="single" w:sz="4" w:space="0" w:color="auto"/>
              <w:bottom w:val="single" w:sz="4" w:space="0" w:color="auto"/>
              <w:right w:val="single" w:sz="4" w:space="0" w:color="auto"/>
            </w:tcBorders>
            <w:noWrap/>
            <w:vAlign w:val="center"/>
          </w:tcPr>
          <w:p w14:paraId="6420005F"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10500*690</w:t>
            </w:r>
          </w:p>
        </w:tc>
        <w:tc>
          <w:tcPr>
            <w:tcW w:w="992" w:type="dxa"/>
            <w:tcBorders>
              <w:top w:val="single" w:sz="4" w:space="0" w:color="auto"/>
              <w:left w:val="single" w:sz="4" w:space="0" w:color="auto"/>
              <w:bottom w:val="single" w:sz="4" w:space="0" w:color="auto"/>
              <w:right w:val="single" w:sz="4" w:space="0" w:color="auto"/>
            </w:tcBorders>
            <w:noWrap/>
            <w:vAlign w:val="center"/>
          </w:tcPr>
          <w:p w14:paraId="3ABB3140"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3A5D3DF1"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261E0A4A"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D78E62"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21E904A3" w14:textId="77777777" w:rsidR="00E44866" w:rsidRDefault="00E44866">
            <w:pPr>
              <w:widowControl/>
              <w:spacing w:after="78"/>
              <w:jc w:val="center"/>
              <w:rPr>
                <w:rFonts w:ascii="仿宋" w:eastAsia="仿宋" w:hAnsi="仿宋" w:cs="宋体"/>
                <w:color w:val="000000"/>
                <w:kern w:val="0"/>
                <w:sz w:val="24"/>
              </w:rPr>
            </w:pPr>
          </w:p>
        </w:tc>
      </w:tr>
      <w:tr w:rsidR="00E44866" w14:paraId="6D70E482"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1E08B4F5"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219" w:type="dxa"/>
            <w:tcBorders>
              <w:top w:val="single" w:sz="4" w:space="0" w:color="auto"/>
              <w:left w:val="single" w:sz="4" w:space="0" w:color="auto"/>
              <w:bottom w:val="single" w:sz="4" w:space="0" w:color="auto"/>
              <w:right w:val="single" w:sz="4" w:space="0" w:color="auto"/>
            </w:tcBorders>
            <w:vAlign w:val="center"/>
          </w:tcPr>
          <w:p w14:paraId="4F12E542"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控制柜拆除及安装</w:t>
            </w:r>
          </w:p>
        </w:tc>
        <w:tc>
          <w:tcPr>
            <w:tcW w:w="2127" w:type="dxa"/>
            <w:tcBorders>
              <w:top w:val="single" w:sz="4" w:space="0" w:color="auto"/>
              <w:left w:val="single" w:sz="4" w:space="0" w:color="auto"/>
              <w:bottom w:val="single" w:sz="4" w:space="0" w:color="auto"/>
              <w:right w:val="single" w:sz="4" w:space="0" w:color="auto"/>
            </w:tcBorders>
            <w:noWrap/>
            <w:vAlign w:val="center"/>
          </w:tcPr>
          <w:p w14:paraId="22F1EF0B"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366C3936"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70DB99A4"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33A21E4B"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6D8D224"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1EC4D68B" w14:textId="77777777" w:rsidR="00E44866" w:rsidRDefault="00E44866">
            <w:pPr>
              <w:widowControl/>
              <w:spacing w:after="78"/>
              <w:jc w:val="center"/>
              <w:rPr>
                <w:rFonts w:ascii="仿宋" w:eastAsia="仿宋" w:hAnsi="仿宋" w:cs="宋体"/>
                <w:color w:val="000000"/>
                <w:kern w:val="0"/>
                <w:sz w:val="24"/>
              </w:rPr>
            </w:pPr>
          </w:p>
        </w:tc>
      </w:tr>
      <w:tr w:rsidR="00E44866" w14:paraId="30CAEB43"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2805B13F"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2219" w:type="dxa"/>
            <w:tcBorders>
              <w:top w:val="single" w:sz="4" w:space="0" w:color="auto"/>
              <w:left w:val="single" w:sz="4" w:space="0" w:color="auto"/>
              <w:bottom w:val="single" w:sz="4" w:space="0" w:color="auto"/>
              <w:right w:val="single" w:sz="4" w:space="0" w:color="auto"/>
            </w:tcBorders>
            <w:vAlign w:val="center"/>
          </w:tcPr>
          <w:p w14:paraId="7D6D91E1"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运输费</w:t>
            </w:r>
          </w:p>
        </w:tc>
        <w:tc>
          <w:tcPr>
            <w:tcW w:w="2127" w:type="dxa"/>
            <w:tcBorders>
              <w:top w:val="single" w:sz="4" w:space="0" w:color="auto"/>
              <w:left w:val="single" w:sz="4" w:space="0" w:color="auto"/>
              <w:bottom w:val="single" w:sz="4" w:space="0" w:color="auto"/>
              <w:right w:val="single" w:sz="4" w:space="0" w:color="auto"/>
            </w:tcBorders>
            <w:noWrap/>
            <w:vAlign w:val="center"/>
          </w:tcPr>
          <w:p w14:paraId="6F825654"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636BC70"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2CE8127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次</w:t>
            </w:r>
          </w:p>
        </w:tc>
        <w:tc>
          <w:tcPr>
            <w:tcW w:w="993" w:type="dxa"/>
            <w:tcBorders>
              <w:top w:val="single" w:sz="4" w:space="0" w:color="auto"/>
              <w:left w:val="single" w:sz="4" w:space="0" w:color="auto"/>
              <w:bottom w:val="single" w:sz="4" w:space="0" w:color="auto"/>
              <w:right w:val="single" w:sz="4" w:space="0" w:color="auto"/>
            </w:tcBorders>
            <w:noWrap/>
            <w:vAlign w:val="center"/>
          </w:tcPr>
          <w:p w14:paraId="5E1A44B6"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118B86E"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17B19393" w14:textId="77777777" w:rsidR="00E44866" w:rsidRDefault="00E44866">
            <w:pPr>
              <w:widowControl/>
              <w:spacing w:after="78"/>
              <w:jc w:val="center"/>
              <w:rPr>
                <w:rFonts w:ascii="仿宋" w:eastAsia="仿宋" w:hAnsi="仿宋" w:cs="宋体"/>
                <w:color w:val="000000"/>
                <w:kern w:val="0"/>
                <w:sz w:val="24"/>
              </w:rPr>
            </w:pPr>
          </w:p>
        </w:tc>
      </w:tr>
    </w:tbl>
    <w:p w14:paraId="1BB88790"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参选单位报价应包括乙方完成全部承包范围内事项的各项费用，包括但不限于：承包范围全部工程内容的人工费、材料费（除甲供材料外的所有材料）、设备费（除甲供设备外的所有设备）、运输费、机械费、措施项目费、管理费、利润、税金及保险费，也包含环境保护、安全施工、文明施工、临时设施、各种机械设备的进出场及安拆、已完工程及设备保护等措施费用，所需剔凿及修补、二次搬运、调试费、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1135557D" w14:textId="77777777" w:rsidR="00E44866" w:rsidRDefault="00000000">
      <w:pPr>
        <w:widowControl/>
        <w:spacing w:after="78" w:line="640" w:lineRule="exact"/>
        <w:ind w:firstLineChars="200" w:firstLine="640"/>
        <w:jc w:val="left"/>
        <w:rPr>
          <w:rFonts w:ascii="Times New Roman" w:eastAsia="仿宋_GB2312" w:hAnsi="Times New Roman"/>
          <w:b/>
          <w:color w:val="000000"/>
          <w:sz w:val="32"/>
          <w:szCs w:val="32"/>
        </w:rPr>
      </w:pPr>
      <w:r>
        <w:rPr>
          <w:rFonts w:ascii="Times New Roman" w:eastAsia="仿宋_GB2312" w:hAnsi="Times New Roman" w:hint="eastAsia"/>
          <w:bCs/>
          <w:color w:val="000000"/>
          <w:sz w:val="32"/>
          <w:szCs w:val="32"/>
        </w:rPr>
        <w:t>乙方提供人工、材料、配套实施所需工器具设备设施等，拆除位于埔地吓水质净化厂（一期）的污泥脱水产能设备，将其运输至坂雪岗水质净化厂（一期）指定地点后进行安装。</w:t>
      </w:r>
      <w:r>
        <w:rPr>
          <w:rFonts w:ascii="Times New Roman" w:eastAsia="仿宋_GB2312" w:hAnsi="Times New Roman" w:hint="eastAsia"/>
          <w:b/>
          <w:color w:val="000000"/>
          <w:sz w:val="32"/>
          <w:szCs w:val="32"/>
        </w:rPr>
        <w:t>对于过程中产生的废弃物应由乙方妥善外运及合法合规处理处置，避免环保风险产生。</w:t>
      </w:r>
    </w:p>
    <w:p w14:paraId="461D5C66"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（三）限价要求：本次含税限价</w:t>
      </w:r>
      <w:r>
        <w:rPr>
          <w:rFonts w:ascii="Times New Roman" w:eastAsia="仿宋_GB2312" w:hAnsi="Times New Roman" w:hint="eastAsia"/>
          <w:bCs/>
          <w:color w:val="000000"/>
          <w:sz w:val="32"/>
          <w:szCs w:val="32"/>
        </w:rPr>
        <w:t>12</w:t>
      </w:r>
      <w:r>
        <w:rPr>
          <w:rFonts w:ascii="Times New Roman" w:eastAsia="仿宋_GB2312" w:hAnsi="Times New Roman" w:hint="eastAsia"/>
          <w:bCs/>
          <w:color w:val="000000"/>
          <w:sz w:val="32"/>
          <w:szCs w:val="32"/>
        </w:rPr>
        <w:t>万元，采用总价包干模式。</w:t>
      </w:r>
    </w:p>
    <w:p w14:paraId="6F6E9389"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（四）工期要求：自发包人发出开工指令起</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个日历日。</w:t>
      </w:r>
    </w:p>
    <w:p w14:paraId="001EF0D9"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（五）付款方式：</w:t>
      </w:r>
      <w:bookmarkStart w:id="0" w:name="_Hlk179462444"/>
      <w:r>
        <w:rPr>
          <w:rFonts w:ascii="Times New Roman" w:eastAsia="仿宋_GB2312" w:hAnsi="Times New Roman" w:hint="eastAsia"/>
          <w:bCs/>
          <w:color w:val="000000"/>
          <w:sz w:val="32"/>
          <w:szCs w:val="32"/>
        </w:rPr>
        <w:t>合同签订后，支付合同总价的</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作为预付款（其中包含</w:t>
      </w:r>
      <w:r>
        <w:rPr>
          <w:rFonts w:ascii="Times New Roman" w:eastAsia="仿宋_GB2312" w:hAnsi="Times New Roman" w:hint="eastAsia"/>
          <w:bCs/>
          <w:color w:val="000000"/>
          <w:sz w:val="32"/>
          <w:szCs w:val="32"/>
        </w:rPr>
        <w:t>100%</w:t>
      </w:r>
      <w:r>
        <w:rPr>
          <w:rFonts w:ascii="Times New Roman" w:eastAsia="仿宋_GB2312" w:hAnsi="Times New Roman" w:hint="eastAsia"/>
          <w:bCs/>
          <w:color w:val="000000"/>
          <w:sz w:val="32"/>
          <w:szCs w:val="32"/>
        </w:rPr>
        <w:t>安全文明施工措施费），完成服务并通过验收后支付合同总价的</w:t>
      </w:r>
      <w:r>
        <w:rPr>
          <w:rFonts w:ascii="Times New Roman" w:eastAsia="仿宋_GB2312" w:hAnsi="Times New Roman" w:hint="eastAsia"/>
          <w:bCs/>
          <w:color w:val="000000"/>
          <w:sz w:val="32"/>
          <w:szCs w:val="32"/>
        </w:rPr>
        <w:t>70%</w:t>
      </w:r>
      <w:r>
        <w:rPr>
          <w:rFonts w:ascii="Times New Roman" w:eastAsia="仿宋_GB2312" w:hAnsi="Times New Roman" w:hint="eastAsia"/>
          <w:bCs/>
          <w:color w:val="000000"/>
          <w:sz w:val="32"/>
          <w:szCs w:val="32"/>
        </w:rPr>
        <w:t>作为尾款。</w:t>
      </w:r>
      <w:bookmarkEnd w:id="0"/>
    </w:p>
    <w:p w14:paraId="20402694"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（六）质量要求：须严格遵循国家及行业现行施工规范、技术标准与设计要求，拆除作业应确保设备及</w:t>
      </w:r>
      <w:bookmarkStart w:id="1" w:name="OLE_LINK1"/>
      <w:r>
        <w:rPr>
          <w:rFonts w:ascii="Times New Roman" w:eastAsia="仿宋_GB2312" w:hAnsi="Times New Roman" w:hint="eastAsia"/>
          <w:bCs/>
          <w:color w:val="000000"/>
          <w:sz w:val="32"/>
          <w:szCs w:val="32"/>
        </w:rPr>
        <w:t>附属设施</w:t>
      </w:r>
      <w:bookmarkEnd w:id="1"/>
      <w:r>
        <w:rPr>
          <w:rFonts w:ascii="Times New Roman" w:eastAsia="仿宋_GB2312" w:hAnsi="Times New Roman" w:hint="eastAsia"/>
          <w:bCs/>
          <w:color w:val="000000"/>
          <w:sz w:val="32"/>
          <w:szCs w:val="32"/>
        </w:rPr>
        <w:t>安全无损；运输过程需采取可靠的加固措施，保证设备及附属设施完整、完好送达甲方指定地点；安装应按规范进行，确保设备安装牢固、运行稳定，工程质量合格且符合甲方使用及验收标准。</w:t>
      </w:r>
    </w:p>
    <w:p w14:paraId="32335AA6"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（七）其他：本项目将签订总价合同进行履约，费用支付前乙方均需提供符合要求的费用支付申请和相应额度合法正规发票。</w:t>
      </w:r>
    </w:p>
    <w:p w14:paraId="772951EA"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（八）项目地点：深圳市龙岗区南湾街道白李路</w:t>
      </w:r>
      <w:r>
        <w:rPr>
          <w:rFonts w:ascii="Times New Roman" w:eastAsia="仿宋_GB2312" w:hAnsi="Times New Roman" w:hint="eastAsia"/>
          <w:bCs/>
          <w:color w:val="000000"/>
          <w:sz w:val="32"/>
          <w:szCs w:val="32"/>
        </w:rPr>
        <w:t>28</w:t>
      </w:r>
      <w:r>
        <w:rPr>
          <w:rFonts w:ascii="Times New Roman" w:eastAsia="仿宋_GB2312" w:hAnsi="Times New Roman" w:hint="eastAsia"/>
          <w:bCs/>
          <w:color w:val="000000"/>
          <w:sz w:val="32"/>
          <w:szCs w:val="32"/>
        </w:rPr>
        <w:t>号埔地吓水质净化厂（一期）、深圳市龙岗区五和大道</w:t>
      </w:r>
      <w:r>
        <w:rPr>
          <w:rFonts w:ascii="Times New Roman" w:eastAsia="仿宋_GB2312" w:hAnsi="Times New Roman" w:hint="eastAsia"/>
          <w:bCs/>
          <w:color w:val="000000"/>
          <w:sz w:val="32"/>
          <w:szCs w:val="32"/>
        </w:rPr>
        <w:t>4025</w:t>
      </w:r>
      <w:r>
        <w:rPr>
          <w:rFonts w:ascii="Times New Roman" w:eastAsia="仿宋_GB2312" w:hAnsi="Times New Roman" w:hint="eastAsia"/>
          <w:bCs/>
          <w:color w:val="000000"/>
          <w:sz w:val="32"/>
          <w:szCs w:val="32"/>
        </w:rPr>
        <w:t>号坂雪岗水质净化厂（一期）。踏勘联系人：陈子文</w:t>
      </w:r>
      <w:r>
        <w:rPr>
          <w:rFonts w:ascii="Times New Roman" w:eastAsia="仿宋_GB2312" w:hAnsi="Times New Roman" w:hint="eastAsia"/>
          <w:bCs/>
          <w:color w:val="000000"/>
          <w:sz w:val="32"/>
          <w:szCs w:val="32"/>
        </w:rPr>
        <w:t xml:space="preserve"> 13925204532</w:t>
      </w:r>
    </w:p>
    <w:p w14:paraId="07388662" w14:textId="77777777" w:rsidR="00E44866" w:rsidRDefault="00000000">
      <w:pPr>
        <w:spacing w:after="78" w:line="640" w:lineRule="exact"/>
        <w:ind w:firstLineChars="200" w:firstLine="640"/>
        <w:jc w:val="left"/>
        <w:rPr>
          <w:rFonts w:ascii="黑体" w:eastAsia="黑体" w:hAnsi="黑体" w:cs="黑体"/>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E880132"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p>
    <w:p w14:paraId="62A2995A" w14:textId="77777777" w:rsidR="00E4486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color w:val="000000"/>
          <w:sz w:val="32"/>
          <w:szCs w:val="32"/>
        </w:rPr>
        <w:t>（二）</w:t>
      </w:r>
      <w:r>
        <w:rPr>
          <w:rFonts w:ascii="Times New Roman" w:eastAsia="仿宋_GB2312" w:hAnsi="Times New Roman" w:hint="eastAsia"/>
          <w:bCs/>
          <w:sz w:val="32"/>
          <w:szCs w:val="32"/>
        </w:rPr>
        <w:t>具有良好的商业信誉、未被列入工商系统经营异常名录或严重违法失信企业名单，未被列入人民法院公布的失信被执行人名单（由供应商在《承诺函》中作出声明）；</w:t>
      </w:r>
    </w:p>
    <w:p w14:paraId="12E208C2" w14:textId="77777777" w:rsidR="00E44866" w:rsidRDefault="00000000">
      <w:pPr>
        <w:widowControl/>
        <w:spacing w:after="78" w:line="64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lastRenderedPageBreak/>
        <w:t>注：国家企业信用信息公示系统、信用中国、中国执行信息公开网网站查询渠道查询供应商信用信息，具体以工作人员评审当日上述渠道的全部查询结果为准；</w:t>
      </w:r>
    </w:p>
    <w:p w14:paraId="0476C602"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r>
        <w:rPr>
          <w:rFonts w:ascii="Times New Roman" w:eastAsia="仿宋_GB2312" w:hAnsi="Times New Roman" w:hint="eastAsia"/>
          <w:bCs/>
          <w:sz w:val="32"/>
          <w:szCs w:val="32"/>
        </w:rPr>
        <w:t>由供应商在《承诺函》中作出声明</w:t>
      </w:r>
      <w:r>
        <w:rPr>
          <w:rFonts w:ascii="Times New Roman" w:eastAsia="仿宋_GB2312" w:hAnsi="Times New Roman" w:hint="eastAsia"/>
          <w:bCs/>
          <w:color w:val="000000"/>
          <w:sz w:val="32"/>
          <w:szCs w:val="32"/>
        </w:rPr>
        <w:t>）；</w:t>
      </w:r>
    </w:p>
    <w:p w14:paraId="5B96F1CC"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近三年内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至少具备两项正在实施或已完成的类似业绩</w:t>
      </w:r>
      <w:r>
        <w:rPr>
          <w:rFonts w:ascii="Times New Roman" w:eastAsia="仿宋_GB2312" w:hAnsi="Times New Roman" w:hint="eastAsia"/>
          <w:bCs/>
          <w:color w:val="000000"/>
          <w:sz w:val="32"/>
          <w:szCs w:val="32"/>
        </w:rPr>
        <w:t>（提供业绩证明材料）</w:t>
      </w:r>
      <w:r>
        <w:rPr>
          <w:rFonts w:ascii="Times New Roman" w:eastAsia="仿宋_GB2312" w:hAnsi="Times New Roman" w:hint="eastAsia"/>
          <w:color w:val="000000"/>
          <w:sz w:val="32"/>
          <w:szCs w:val="32"/>
        </w:rPr>
        <w:t>；</w:t>
      </w:r>
    </w:p>
    <w:p w14:paraId="48C70C5B"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Pr>
          <w:rFonts w:ascii="Times New Roman" w:eastAsia="仿宋_GB2312" w:hAnsi="Times New Roman" w:hint="eastAsia"/>
          <w:bCs/>
          <w:sz w:val="32"/>
          <w:szCs w:val="32"/>
        </w:rPr>
        <w:t>由供应商在《承诺函》中作出声明</w:t>
      </w:r>
      <w:r>
        <w:rPr>
          <w:rFonts w:ascii="Times New Roman" w:eastAsia="仿宋_GB2312" w:hAnsi="Times New Roman" w:hint="eastAsia"/>
          <w:bCs/>
          <w:color w:val="000000"/>
          <w:sz w:val="32"/>
          <w:szCs w:val="32"/>
        </w:rPr>
        <w:t>）。</w:t>
      </w:r>
    </w:p>
    <w:p w14:paraId="1731D275"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w:t>
      </w:r>
      <w:r>
        <w:rPr>
          <w:rFonts w:ascii="Times New Roman" w:eastAsia="仿宋_GB2312" w:hAnsi="Times New Roman" w:hint="eastAsia"/>
          <w:bCs/>
          <w:sz w:val="32"/>
          <w:szCs w:val="32"/>
        </w:rPr>
        <w:t>由供应商在《承诺函》中作出声明</w:t>
      </w:r>
      <w:r>
        <w:rPr>
          <w:rFonts w:ascii="Times New Roman" w:eastAsia="仿宋_GB2312" w:hAnsi="Times New Roman" w:hint="eastAsia"/>
          <w:bCs/>
          <w:color w:val="000000"/>
          <w:sz w:val="32"/>
          <w:szCs w:val="32"/>
        </w:rPr>
        <w:t>）；</w:t>
      </w:r>
    </w:p>
    <w:p w14:paraId="6D638C59"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提供踏勘确认单复印件加盖参选单位公章、业务章或合同章（三选一），未提供或提供的踏勘确认单填写不全、确认单未经采购人确认的情形，均为无效，评审专家有权不予采纳，并将视为无效报价）。</w:t>
      </w:r>
    </w:p>
    <w:p w14:paraId="1F0C14DD"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（八）具备建筑工程施工总承包三级或市政公用工程施工总承包三级相关资质（提供资质证明材料）。</w:t>
      </w:r>
    </w:p>
    <w:bookmarkEnd w:id="2"/>
    <w:p w14:paraId="2D8936BB" w14:textId="77777777" w:rsidR="00E4486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405729D"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参选单位应就本次选聘报送相关参选文件，包括：</w:t>
      </w:r>
    </w:p>
    <w:p w14:paraId="600A99DF"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bookmarkStart w:id="3" w:name="_Hlk173767070"/>
      <w:r>
        <w:rPr>
          <w:rFonts w:ascii="仿宋_GB2312" w:eastAsia="仿宋_GB2312" w:hAnsi="仿宋" w:cs="仿宋" w:hint="eastAsia"/>
          <w:kern w:val="0"/>
          <w:sz w:val="32"/>
          <w:szCs w:val="32"/>
        </w:rPr>
        <w:t>1.供应商基本情况表；</w:t>
      </w:r>
    </w:p>
    <w:p w14:paraId="11BDD9A1"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2.资质文件（营业执照、承诺函</w:t>
      </w:r>
      <w:r>
        <w:rPr>
          <w:rFonts w:ascii="仿宋_GB2312" w:eastAsia="仿宋_GB2312" w:hAnsi="Times New Roman" w:hint="eastAsia"/>
          <w:bCs/>
          <w:color w:val="000000"/>
          <w:sz w:val="32"/>
          <w:szCs w:val="32"/>
        </w:rPr>
        <w:t>、业绩证明材料、踏勘确认单、相关资质证明</w:t>
      </w:r>
      <w:r>
        <w:rPr>
          <w:rFonts w:ascii="仿宋_GB2312" w:eastAsia="仿宋_GB2312" w:hAnsi="仿宋" w:cs="仿宋" w:hint="eastAsia"/>
          <w:kern w:val="0"/>
          <w:sz w:val="32"/>
          <w:szCs w:val="32"/>
        </w:rPr>
        <w:t>）；</w:t>
      </w:r>
    </w:p>
    <w:p w14:paraId="3B52B241"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E8D4D5D"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以上格式可参考</w:t>
      </w:r>
      <w:r>
        <w:rPr>
          <w:rFonts w:ascii="仿宋_GB2312" w:eastAsia="仿宋_GB2312" w:hAnsi="仿宋" w:cs="仿宋" w:hint="eastAsia"/>
          <w:b/>
          <w:bCs/>
          <w:kern w:val="0"/>
          <w:sz w:val="32"/>
          <w:szCs w:val="32"/>
        </w:rPr>
        <w:t>第三章 报价文件格式</w:t>
      </w:r>
      <w:r>
        <w:rPr>
          <w:rFonts w:ascii="仿宋_GB2312" w:eastAsia="仿宋_GB2312" w:hAnsi="仿宋" w:cs="仿宋" w:hint="eastAsia"/>
          <w:kern w:val="0"/>
          <w:sz w:val="32"/>
          <w:szCs w:val="32"/>
        </w:rPr>
        <w:t>，以上资料均需加盖公章、业务章或合同章（三选一），并在截止时间前完成报价。</w:t>
      </w:r>
    </w:p>
    <w:bookmarkEnd w:id="3"/>
    <w:p w14:paraId="3DDDDC40" w14:textId="77777777" w:rsidR="00E4486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035759A5"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本次采用线上选聘，具体程序如下：</w:t>
      </w:r>
    </w:p>
    <w:p w14:paraId="4916D2FA"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（一）在截止报价时间前，各参选单位以邮件形式递交报价文件至询价公告指定邮箱（公司名称+</w:t>
      </w:r>
      <w:r>
        <w:rPr>
          <w:rFonts w:ascii="Times New Roman" w:eastAsia="仿宋_GB2312" w:hAnsi="Times New Roman" w:hint="eastAsia"/>
          <w:bCs/>
          <w:color w:val="000000"/>
          <w:sz w:val="32"/>
          <w:szCs w:val="32"/>
        </w:rPr>
        <w:t>污泥脱水产能设备拆除及安装工程采购项目</w:t>
      </w:r>
      <w:r>
        <w:rPr>
          <w:rFonts w:ascii="仿宋_GB2312" w:eastAsia="仿宋_GB2312" w:hAnsi="仿宋" w:cs="仿宋" w:hint="eastAsia"/>
          <w:kern w:val="0"/>
          <w:sz w:val="32"/>
          <w:szCs w:val="32"/>
        </w:rPr>
        <w:t>）；</w:t>
      </w:r>
    </w:p>
    <w:p w14:paraId="0BA897F7"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（二）评审委员会对参选单位进行资格审查，如存在审核未通过的单位，则记录原因并通知未通过的单位；</w:t>
      </w:r>
    </w:p>
    <w:p w14:paraId="5DDA9BB8"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t>（三）评审委员会根据询价规则形成询价报告，确定候选人排名；</w:t>
      </w:r>
    </w:p>
    <w:p w14:paraId="2694DC81" w14:textId="77777777" w:rsidR="00E44866" w:rsidRDefault="00000000">
      <w:pPr>
        <w:widowControl/>
        <w:tabs>
          <w:tab w:val="left" w:pos="7665"/>
        </w:tabs>
        <w:spacing w:after="78" w:line="640" w:lineRule="exact"/>
        <w:ind w:firstLineChars="200" w:firstLine="640"/>
        <w:jc w:val="left"/>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（四）询价结束后，采购人将询价结果报公司内部决策，通过后将结果通知中选单位，双方择日签订正式协议。</w:t>
      </w:r>
    </w:p>
    <w:p w14:paraId="37DC019A" w14:textId="77777777" w:rsidR="00E4486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E364864" w14:textId="77777777" w:rsidR="00E44866" w:rsidRDefault="00000000">
      <w:pPr>
        <w:spacing w:after="78" w:line="640" w:lineRule="exact"/>
        <w:ind w:firstLineChars="100" w:firstLine="320"/>
        <w:jc w:val="left"/>
        <w:rPr>
          <w:rFonts w:ascii="仿宋_GB2312" w:eastAsia="仿宋_GB2312" w:hAnsi="仿宋"/>
          <w:bCs/>
          <w:color w:val="000000"/>
          <w:sz w:val="32"/>
          <w:szCs w:val="32"/>
          <w:highlight w:val="red"/>
        </w:rPr>
      </w:pPr>
      <w:r>
        <w:rPr>
          <w:rFonts w:ascii="仿宋_GB2312" w:eastAsia="仿宋_GB2312" w:hAnsi="仿宋" w:hint="eastAsia"/>
          <w:color w:val="000000"/>
          <w:sz w:val="32"/>
          <w:szCs w:val="32"/>
        </w:rPr>
        <w:t>（一）响应文件递交截止时间为</w:t>
      </w:r>
      <w:r>
        <w:rPr>
          <w:rFonts w:ascii="仿宋_GB2312" w:eastAsia="仿宋_GB2312" w:hAnsi="仿宋" w:hint="eastAsia"/>
          <w:sz w:val="32"/>
          <w:szCs w:val="32"/>
        </w:rPr>
        <w:t>2026年3月15日18时00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5383D6D4" w14:textId="77777777" w:rsidR="00E44866"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03D56D31" w14:textId="77777777" w:rsidR="00E44866"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2DCAB30A" w14:textId="77777777" w:rsidR="00E44866"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54434FFD" w14:textId="77777777" w:rsidR="00E4486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35607015" w14:textId="77777777" w:rsidR="00E44866" w:rsidRDefault="00000000">
      <w:pPr>
        <w:pStyle w:val="af9"/>
        <w:spacing w:after="78"/>
        <w:rPr>
          <w:rFonts w:hint="default"/>
          <w:color w:val="auto"/>
        </w:rPr>
      </w:pPr>
      <w:r>
        <w:rPr>
          <w:color w:val="auto"/>
        </w:rPr>
        <w:t>本采购项目以不含税价进行对比，供应商需填报含税价、税率；不含税价计算方式：不含税价</w:t>
      </w:r>
      <w:r>
        <w:rPr>
          <w:color w:val="auto"/>
        </w:rPr>
        <w:t>=</w:t>
      </w:r>
      <w:r>
        <w:rPr>
          <w:color w:val="auto"/>
        </w:rPr>
        <w:t>含税价</w:t>
      </w:r>
      <w:r>
        <w:rPr>
          <w:color w:val="auto"/>
        </w:rPr>
        <w:t>/</w:t>
      </w:r>
      <w:r>
        <w:rPr>
          <w:color w:val="auto"/>
        </w:rPr>
        <w:t>（</w:t>
      </w:r>
      <w:r>
        <w:rPr>
          <w:color w:val="auto"/>
        </w:rPr>
        <w:t>1+</w:t>
      </w:r>
      <w:r>
        <w:rPr>
          <w:color w:val="auto"/>
        </w:rPr>
        <w:t>税率）。</w:t>
      </w:r>
    </w:p>
    <w:p w14:paraId="4FB8A0EE" w14:textId="77777777" w:rsidR="00E44866" w:rsidRDefault="00000000">
      <w:pPr>
        <w:pStyle w:val="af9"/>
        <w:spacing w:after="78"/>
        <w:rPr>
          <w:rFonts w:hint="default"/>
          <w:color w:val="auto"/>
        </w:rPr>
      </w:pPr>
      <w:r>
        <w:rPr>
          <w:color w:val="auto"/>
        </w:rPr>
        <w:t>如出现并列最低报价，以报价文件递交时间在先者优先中选。若中选供应商放弃资格，则按报价由低到高顺序依次递补。</w:t>
      </w:r>
    </w:p>
    <w:p w14:paraId="7902B95A" w14:textId="77777777" w:rsidR="00E4486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788DAB4D" w14:textId="77777777" w:rsidR="00E44866"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本项目</w:t>
      </w:r>
      <w:r>
        <w:rPr>
          <w:rFonts w:ascii="Times New Roman" w:eastAsia="仿宋_GB2312" w:hAnsi="Times New Roman" w:hint="eastAsia"/>
          <w:color w:val="000000"/>
          <w:sz w:val="32"/>
          <w:szCs w:val="32"/>
        </w:rPr>
        <w:t>采用总价包干模式，含税总限价为</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万元，</w:t>
      </w:r>
      <w:r>
        <w:rPr>
          <w:rFonts w:ascii="Times New Roman" w:eastAsia="仿宋_GB2312" w:hAnsi="Times New Roman"/>
          <w:sz w:val="32"/>
          <w:szCs w:val="32"/>
        </w:rPr>
        <w:t>超过限</w:t>
      </w:r>
      <w:r>
        <w:rPr>
          <w:rFonts w:ascii="Times New Roman" w:eastAsia="仿宋_GB2312" w:hAnsi="Times New Roman"/>
          <w:sz w:val="32"/>
          <w:szCs w:val="32"/>
        </w:rPr>
        <w:lastRenderedPageBreak/>
        <w:t>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6DF1A1AE" w14:textId="77777777" w:rsidR="00E4486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69D48206" w14:textId="77777777" w:rsidR="00E4486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188D1D16" w14:textId="77777777" w:rsidR="00E4486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2026</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15</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78A1A6F6" w14:textId="77777777" w:rsidR="00E4486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C8F20A1" w14:textId="77777777" w:rsidR="00E4486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9E3A4AB" w14:textId="77777777" w:rsidR="00E4486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、选人应在结果公告期满后尽快与采购人签订采购合同。因中选人原因造成逾期未与采购人签订采购合同的，视为自动放弃。</w:t>
      </w:r>
    </w:p>
    <w:p w14:paraId="3D31086A" w14:textId="77777777" w:rsidR="00E44866"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D1CB19D" w14:textId="77777777" w:rsidR="00E44866"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w:t>
      </w:r>
      <w:r>
        <w:rPr>
          <w:rFonts w:ascii="Times New Roman" w:eastAsia="仿宋_GB2312" w:hAnsi="Times New Roman" w:hint="eastAsia"/>
          <w:bCs/>
          <w:color w:val="000000"/>
          <w:sz w:val="32"/>
          <w:szCs w:val="32"/>
        </w:rPr>
        <w:lastRenderedPageBreak/>
        <w:t>诚信履约的，且不能在合理的时间内提供书面说明，或无法提交相关证明材料，参选供应商不能证明其报价合理性的可做无效报价处理。</w:t>
      </w:r>
    </w:p>
    <w:p w14:paraId="70D6851C" w14:textId="77777777" w:rsidR="00E44866"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70BD8266" w14:textId="77777777" w:rsidR="00E44866" w:rsidRDefault="00000000">
      <w:pPr>
        <w:spacing w:after="78" w:line="64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联系人：涂工</w:t>
      </w:r>
    </w:p>
    <w:p w14:paraId="31406D61" w14:textId="77777777" w:rsidR="00E44866" w:rsidRDefault="00000000">
      <w:pPr>
        <w:spacing w:after="78" w:line="64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电</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话：</w:t>
      </w:r>
      <w:r>
        <w:rPr>
          <w:rFonts w:ascii="Times New Roman" w:eastAsia="仿宋_GB2312" w:hAnsi="Times New Roman" w:hint="eastAsia"/>
          <w:kern w:val="0"/>
          <w:sz w:val="32"/>
          <w:szCs w:val="32"/>
        </w:rPr>
        <w:t>0755+29395688</w:t>
      </w:r>
      <w:r>
        <w:rPr>
          <w:rFonts w:ascii="Times New Roman" w:eastAsia="仿宋_GB2312" w:hAnsi="Times New Roman" w:hint="eastAsia"/>
          <w:kern w:val="0"/>
          <w:sz w:val="32"/>
          <w:szCs w:val="32"/>
        </w:rPr>
        <w:t>转</w:t>
      </w:r>
      <w:r>
        <w:rPr>
          <w:rFonts w:ascii="Times New Roman" w:eastAsia="仿宋_GB2312" w:hAnsi="Times New Roman" w:hint="eastAsia"/>
          <w:kern w:val="0"/>
          <w:sz w:val="32"/>
          <w:szCs w:val="32"/>
        </w:rPr>
        <w:t>8725</w:t>
      </w:r>
    </w:p>
    <w:p w14:paraId="0FB0F27D" w14:textId="77777777" w:rsidR="00E44866" w:rsidRDefault="00000000">
      <w:pPr>
        <w:spacing w:after="78" w:line="640" w:lineRule="exact"/>
        <w:ind w:firstLineChars="200" w:firstLine="640"/>
        <w:jc w:val="left"/>
        <w:rPr>
          <w:rFonts w:ascii="Times New Roman" w:eastAsia="仿宋_GB2312" w:hAnsi="Times New Roman" w:cs="宋体"/>
          <w:kern w:val="0"/>
          <w:sz w:val="32"/>
          <w:szCs w:val="32"/>
        </w:rPr>
      </w:pPr>
      <w:r>
        <w:rPr>
          <w:rFonts w:ascii="Times New Roman" w:eastAsia="仿宋_GB2312" w:hAnsi="Times New Roman" w:hint="eastAsia"/>
          <w:kern w:val="0"/>
          <w:sz w:val="32"/>
          <w:szCs w:val="32"/>
        </w:rPr>
        <w:t>邮</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箱：</w:t>
      </w:r>
      <w:r>
        <w:rPr>
          <w:rFonts w:ascii="Times New Roman" w:eastAsia="仿宋_GB2312" w:hAnsi="Times New Roman" w:hint="eastAsia"/>
          <w:kern w:val="0"/>
          <w:sz w:val="32"/>
          <w:szCs w:val="32"/>
        </w:rPr>
        <w:t>sszxhjcaigoub@163.com</w:t>
      </w:r>
    </w:p>
    <w:p w14:paraId="12536D7F" w14:textId="77777777" w:rsidR="00E44866" w:rsidRDefault="00E44866">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259C4A93" w14:textId="77777777" w:rsidR="00E44866"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cs="宋体" w:hint="eastAsia"/>
          <w:color w:val="000000"/>
          <w:kern w:val="0"/>
          <w:sz w:val="32"/>
          <w:szCs w:val="32"/>
        </w:rPr>
        <w:t>深圳市深水坂雪岗水务有限公司</w:t>
      </w:r>
    </w:p>
    <w:p w14:paraId="77E5AE09" w14:textId="77777777" w:rsidR="00E44866"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2026</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12</w:t>
      </w:r>
      <w:r>
        <w:rPr>
          <w:rFonts w:ascii="Times New Roman" w:eastAsia="仿宋_GB2312" w:hAnsi="Times New Roman" w:hint="eastAsia"/>
          <w:color w:val="000000"/>
          <w:kern w:val="0"/>
          <w:sz w:val="32"/>
          <w:szCs w:val="32"/>
        </w:rPr>
        <w:t>日</w:t>
      </w:r>
    </w:p>
    <w:p w14:paraId="415277CB" w14:textId="77777777" w:rsidR="00E44866" w:rsidRDefault="00000000">
      <w:pPr>
        <w:pStyle w:val="2"/>
        <w:spacing w:after="78"/>
        <w:jc w:val="center"/>
      </w:pPr>
      <w:r>
        <w:br w:type="page"/>
      </w:r>
    </w:p>
    <w:p w14:paraId="13CA8F93" w14:textId="77777777" w:rsidR="00E44866" w:rsidRDefault="00000000">
      <w:pPr>
        <w:pStyle w:val="1"/>
        <w:numPr>
          <w:ilvl w:val="0"/>
          <w:numId w:val="2"/>
        </w:numPr>
        <w:spacing w:after="78"/>
        <w:ind w:left="0" w:firstLine="0"/>
        <w:jc w:val="center"/>
        <w:rPr>
          <w:rFonts w:ascii="黑体" w:eastAsia="黑体" w:hAnsi="黑体"/>
          <w:sz w:val="32"/>
          <w:szCs w:val="32"/>
        </w:rPr>
      </w:pPr>
      <w:r>
        <w:rPr>
          <w:rFonts w:ascii="黑体" w:eastAsia="黑体" w:hAnsi="黑体" w:hint="eastAsia"/>
          <w:sz w:val="32"/>
          <w:szCs w:val="32"/>
        </w:rPr>
        <w:lastRenderedPageBreak/>
        <w:t>合同条款及格式</w:t>
      </w:r>
    </w:p>
    <w:p w14:paraId="5CF2B24C" w14:textId="77777777" w:rsidR="00E44866" w:rsidRDefault="00000000">
      <w:pPr>
        <w:spacing w:after="78"/>
        <w:jc w:val="left"/>
        <w:rPr>
          <w:rFonts w:ascii="Times New Roman Regular" w:eastAsia="黑体" w:hAnsi="Times New Roman Regular" w:cs="Times New Roman Regular"/>
          <w:color w:val="000000"/>
          <w:sz w:val="20"/>
          <w:szCs w:val="20"/>
        </w:rPr>
      </w:pPr>
      <w:bookmarkStart w:id="5" w:name="_Hlk173317860"/>
      <w:bookmarkStart w:id="6" w:name="_Toc201997925"/>
      <w:bookmarkStart w:id="7" w:name="_Toc201743097"/>
      <w:r>
        <w:rPr>
          <w:rFonts w:ascii="黑体" w:eastAsia="黑体" w:hAnsi="黑体" w:cs="Times New Roman Regular"/>
          <w:color w:val="000000"/>
          <w:sz w:val="20"/>
          <w:szCs w:val="20"/>
        </w:rPr>
        <w:t>合同编号：</w:t>
      </w:r>
      <w:r>
        <w:rPr>
          <w:rFonts w:ascii="Times New Roman Regular" w:eastAsia="黑体" w:hAnsi="Times New Roman Regular" w:cs="Times New Roman Regular"/>
          <w:color w:val="000000"/>
          <w:sz w:val="20"/>
          <w:szCs w:val="20"/>
        </w:rPr>
        <w:t xml:space="preserve">        </w:t>
      </w:r>
    </w:p>
    <w:p w14:paraId="65AEFAC7" w14:textId="77777777" w:rsidR="00E44866" w:rsidRDefault="00000000">
      <w:pPr>
        <w:spacing w:after="78"/>
        <w:jc w:val="center"/>
        <w:rPr>
          <w:rFonts w:ascii="Times New Roman Regular" w:eastAsia="黑体" w:hAnsi="Times New Roman Regular" w:cs="Times New Roman Regular"/>
          <w:color w:val="000000"/>
          <w:sz w:val="28"/>
          <w:szCs w:val="28"/>
          <w:u w:val="single"/>
        </w:rPr>
      </w:pPr>
      <w:r>
        <w:rPr>
          <w:rFonts w:ascii="Times New Roman Regular" w:eastAsia="黑体" w:hAnsi="Times New Roman Regular" w:cs="Times New Roman Regular"/>
          <w:color w:val="000000"/>
          <w:sz w:val="28"/>
          <w:szCs w:val="28"/>
          <w:u w:val="single"/>
        </w:rPr>
        <w:t xml:space="preserve"> </w:t>
      </w:r>
    </w:p>
    <w:p w14:paraId="04D79716" w14:textId="77777777" w:rsidR="00E44866" w:rsidRDefault="00000000">
      <w:pPr>
        <w:spacing w:after="78"/>
        <w:jc w:val="center"/>
        <w:rPr>
          <w:rFonts w:ascii="Times New Roman Regular" w:eastAsia="黑体" w:hAnsi="Times New Roman Regular" w:cs="Times New Roman Regular"/>
          <w:color w:val="000000"/>
          <w:sz w:val="48"/>
          <w:szCs w:val="48"/>
        </w:rPr>
      </w:pPr>
      <w:r>
        <w:rPr>
          <w:rFonts w:ascii="黑体" w:eastAsia="黑体" w:hAnsi="黑体" w:cs="Times New Roman Regular"/>
          <w:color w:val="000000"/>
          <w:sz w:val="48"/>
          <w:szCs w:val="48"/>
        </w:rPr>
        <w:t>深圳市深水坂雪岗水务有限公司</w:t>
      </w:r>
    </w:p>
    <w:p w14:paraId="5DCBE4F5" w14:textId="77777777" w:rsidR="00E44866" w:rsidRDefault="00E44866">
      <w:pPr>
        <w:spacing w:after="78"/>
        <w:jc w:val="center"/>
        <w:rPr>
          <w:rFonts w:ascii="Times New Roman Regular" w:eastAsia="黑体" w:hAnsi="Times New Roman Regular" w:cs="Times New Roman Regular"/>
          <w:color w:val="000000"/>
          <w:sz w:val="72"/>
          <w:szCs w:val="72"/>
          <w:shd w:val="clear" w:color="auto" w:fill="FFFFFF"/>
        </w:rPr>
      </w:pPr>
    </w:p>
    <w:p w14:paraId="721B6D28" w14:textId="77777777" w:rsidR="00E44866" w:rsidRDefault="00E44866">
      <w:pPr>
        <w:spacing w:after="78"/>
        <w:jc w:val="center"/>
        <w:rPr>
          <w:rFonts w:ascii="Times New Roman Regular" w:eastAsia="黑体" w:hAnsi="Times New Roman Regular" w:cs="Times New Roman Regular"/>
          <w:color w:val="000000"/>
          <w:sz w:val="72"/>
          <w:szCs w:val="72"/>
          <w:shd w:val="clear" w:color="auto" w:fill="FFFFFF"/>
        </w:rPr>
      </w:pPr>
    </w:p>
    <w:p w14:paraId="213795CA" w14:textId="77777777" w:rsidR="00E44866" w:rsidRDefault="00000000">
      <w:pPr>
        <w:spacing w:after="78"/>
        <w:jc w:val="center"/>
        <w:rPr>
          <w:rFonts w:ascii="Times New Roman Regular" w:eastAsia="黑体" w:hAnsi="Times New Roman Regular" w:cs="Times New Roman Regular"/>
          <w:color w:val="000000"/>
          <w:sz w:val="56"/>
          <w:szCs w:val="56"/>
          <w:shd w:val="clear" w:color="auto" w:fill="FFFFFF"/>
        </w:rPr>
      </w:pPr>
      <w:r>
        <w:rPr>
          <w:rFonts w:ascii="Times New Roman Regular" w:eastAsia="黑体" w:hAnsi="Times New Roman Regular" w:cs="Times New Roman Regular" w:hint="eastAsia"/>
          <w:color w:val="000000"/>
          <w:sz w:val="56"/>
          <w:szCs w:val="56"/>
          <w:u w:val="single"/>
          <w:shd w:val="clear" w:color="auto" w:fill="FFFFFF"/>
        </w:rPr>
        <w:t>污泥脱水产能设备拆除及安装工程</w:t>
      </w:r>
    </w:p>
    <w:p w14:paraId="6C7A1C67" w14:textId="77777777" w:rsidR="00E44866" w:rsidRDefault="00000000">
      <w:pPr>
        <w:spacing w:after="78"/>
        <w:jc w:val="center"/>
        <w:rPr>
          <w:rFonts w:ascii="Times New Roman Regular" w:eastAsia="黑体" w:hAnsi="Times New Roman Regular" w:cs="Times New Roman Regular"/>
          <w:color w:val="000000"/>
          <w:sz w:val="56"/>
          <w:szCs w:val="56"/>
          <w:shd w:val="clear" w:color="auto" w:fill="FFFFFF"/>
        </w:rPr>
      </w:pPr>
      <w:r>
        <w:rPr>
          <w:rFonts w:ascii="黑体" w:eastAsia="黑体" w:hAnsi="黑体" w:cs="Times New Roman Regular"/>
          <w:color w:val="000000"/>
          <w:sz w:val="56"/>
          <w:szCs w:val="56"/>
          <w:shd w:val="clear" w:color="auto" w:fill="FFFFFF"/>
        </w:rPr>
        <w:t>施工合同</w:t>
      </w:r>
    </w:p>
    <w:p w14:paraId="23A09A33" w14:textId="77777777" w:rsidR="00E44866" w:rsidRDefault="00000000">
      <w:pPr>
        <w:spacing w:after="78"/>
        <w:jc w:val="center"/>
        <w:rPr>
          <w:rFonts w:ascii="Times New Roman Regular" w:eastAsia="黑体" w:hAnsi="Times New Roman Regular" w:cs="Times New Roman Regular"/>
          <w:color w:val="000000"/>
          <w:sz w:val="28"/>
          <w:szCs w:val="28"/>
          <w:u w:val="single"/>
        </w:rPr>
      </w:pPr>
      <w:r>
        <w:rPr>
          <w:rFonts w:ascii="Times New Roman Regular" w:eastAsia="黑体" w:hAnsi="Times New Roman Regular" w:cs="Times New Roman Regular"/>
          <w:color w:val="000000"/>
          <w:sz w:val="28"/>
          <w:szCs w:val="28"/>
          <w:u w:val="single"/>
        </w:rPr>
        <w:t xml:space="preserve"> </w:t>
      </w:r>
    </w:p>
    <w:p w14:paraId="634856E4" w14:textId="77777777" w:rsidR="00E44866" w:rsidRDefault="00000000">
      <w:pPr>
        <w:spacing w:after="78"/>
        <w:jc w:val="center"/>
        <w:rPr>
          <w:rFonts w:ascii="Times New Roman Regular" w:eastAsia="黑体" w:hAnsi="Times New Roman Regular" w:cs="Times New Roman Regular"/>
          <w:color w:val="000000"/>
          <w:sz w:val="28"/>
          <w:szCs w:val="28"/>
          <w:u w:val="single"/>
        </w:rPr>
      </w:pPr>
      <w:r>
        <w:rPr>
          <w:rFonts w:ascii="Times New Roman Regular" w:eastAsia="黑体" w:hAnsi="Times New Roman Regular" w:cs="Times New Roman Regular"/>
          <w:color w:val="000000"/>
          <w:sz w:val="28"/>
          <w:szCs w:val="28"/>
          <w:u w:val="single"/>
        </w:rPr>
        <w:t xml:space="preserve"> </w:t>
      </w:r>
    </w:p>
    <w:p w14:paraId="693A43CA" w14:textId="77777777" w:rsidR="00E44866" w:rsidRDefault="00000000">
      <w:pPr>
        <w:spacing w:after="78"/>
        <w:jc w:val="center"/>
        <w:rPr>
          <w:rFonts w:ascii="Times New Roman Regular" w:eastAsia="黑体" w:hAnsi="Times New Roman Regular" w:cs="Times New Roman Regular"/>
          <w:color w:val="000000"/>
          <w:sz w:val="28"/>
          <w:szCs w:val="28"/>
          <w:u w:val="single"/>
        </w:rPr>
      </w:pPr>
      <w:r>
        <w:rPr>
          <w:rFonts w:ascii="Times New Roman Regular" w:eastAsia="黑体" w:hAnsi="Times New Roman Regular" w:cs="Times New Roman Regular"/>
          <w:color w:val="000000"/>
          <w:sz w:val="28"/>
          <w:szCs w:val="28"/>
          <w:u w:val="single"/>
        </w:rPr>
        <w:t xml:space="preserve"> </w:t>
      </w:r>
    </w:p>
    <w:p w14:paraId="7B4789DA" w14:textId="77777777" w:rsidR="00E44866" w:rsidRDefault="00000000">
      <w:pPr>
        <w:spacing w:after="78"/>
        <w:jc w:val="center"/>
        <w:rPr>
          <w:rFonts w:ascii="Times New Roman Regular" w:eastAsia="黑体" w:hAnsi="Times New Roman Regular" w:cs="Times New Roman Regular"/>
          <w:color w:val="000000"/>
          <w:sz w:val="28"/>
          <w:szCs w:val="28"/>
          <w:u w:val="single"/>
        </w:rPr>
      </w:pPr>
      <w:r>
        <w:rPr>
          <w:rFonts w:ascii="Times New Roman Regular" w:eastAsia="黑体" w:hAnsi="Times New Roman Regular" w:cs="Times New Roman Regular"/>
          <w:color w:val="000000"/>
          <w:sz w:val="28"/>
          <w:szCs w:val="28"/>
          <w:u w:val="single"/>
        </w:rPr>
        <w:t xml:space="preserve"> </w:t>
      </w:r>
    </w:p>
    <w:p w14:paraId="02805880" w14:textId="77777777" w:rsidR="00E44866" w:rsidRDefault="00000000">
      <w:pPr>
        <w:spacing w:after="78"/>
        <w:jc w:val="center"/>
        <w:rPr>
          <w:rFonts w:ascii="Times New Roman Regular" w:eastAsia="黑体" w:hAnsi="Times New Roman Regular" w:cs="Times New Roman Regular"/>
          <w:color w:val="000000"/>
          <w:sz w:val="28"/>
          <w:szCs w:val="28"/>
          <w:u w:val="single"/>
        </w:rPr>
      </w:pPr>
      <w:r>
        <w:rPr>
          <w:rFonts w:ascii="Times New Roman Regular" w:eastAsia="黑体" w:hAnsi="Times New Roman Regular" w:cs="Times New Roman Regular"/>
          <w:color w:val="000000"/>
          <w:sz w:val="28"/>
          <w:szCs w:val="28"/>
          <w:u w:val="single"/>
        </w:rPr>
        <w:t xml:space="preserve"> </w:t>
      </w:r>
    </w:p>
    <w:tbl>
      <w:tblPr>
        <w:tblW w:w="8029" w:type="dxa"/>
        <w:tblInd w:w="135" w:type="dxa"/>
        <w:tblLayout w:type="fixed"/>
        <w:tblLook w:val="04A0" w:firstRow="1" w:lastRow="0" w:firstColumn="1" w:lastColumn="0" w:noHBand="0" w:noVBand="1"/>
      </w:tblPr>
      <w:tblGrid>
        <w:gridCol w:w="1804"/>
        <w:gridCol w:w="6225"/>
      </w:tblGrid>
      <w:tr w:rsidR="00E44866" w14:paraId="0A7943EB" w14:textId="77777777">
        <w:tc>
          <w:tcPr>
            <w:tcW w:w="1804" w:type="dxa"/>
            <w:tcBorders>
              <w:top w:val="nil"/>
              <w:left w:val="nil"/>
              <w:bottom w:val="nil"/>
              <w:right w:val="nil"/>
            </w:tcBorders>
            <w:vAlign w:val="center"/>
          </w:tcPr>
          <w:p w14:paraId="10CFD3FC" w14:textId="77777777" w:rsidR="00E44866"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黑体" w:eastAsia="黑体" w:hAnsi="黑体" w:cs="Times New Roman Regular"/>
                <w:color w:val="000000"/>
                <w:sz w:val="28"/>
                <w:szCs w:val="28"/>
                <w:shd w:val="clear" w:color="auto" w:fill="FFFFFF"/>
              </w:rPr>
              <w:t>项目名称：</w:t>
            </w:r>
          </w:p>
        </w:tc>
        <w:tc>
          <w:tcPr>
            <w:tcW w:w="6225" w:type="dxa"/>
            <w:tcBorders>
              <w:top w:val="nil"/>
              <w:left w:val="nil"/>
              <w:bottom w:val="nil"/>
              <w:right w:val="nil"/>
            </w:tcBorders>
            <w:vAlign w:val="center"/>
          </w:tcPr>
          <w:p w14:paraId="100427D8" w14:textId="77777777" w:rsidR="00E44866" w:rsidRDefault="00E44866">
            <w:pPr>
              <w:spacing w:after="78" w:line="720" w:lineRule="auto"/>
              <w:rPr>
                <w:rFonts w:ascii="Times New Roman Regular" w:eastAsia="黑体" w:hAnsi="Times New Roman Regular" w:cs="Times New Roman Regular"/>
                <w:b/>
                <w:color w:val="000000"/>
                <w:sz w:val="28"/>
                <w:szCs w:val="28"/>
                <w:u w:val="single"/>
                <w:shd w:val="clear" w:color="auto" w:fill="FFFFFF"/>
              </w:rPr>
            </w:pPr>
          </w:p>
        </w:tc>
      </w:tr>
      <w:tr w:rsidR="00E44866" w14:paraId="2482AB96" w14:textId="77777777">
        <w:tc>
          <w:tcPr>
            <w:tcW w:w="1804" w:type="dxa"/>
            <w:tcBorders>
              <w:top w:val="nil"/>
              <w:left w:val="nil"/>
              <w:bottom w:val="nil"/>
              <w:right w:val="nil"/>
            </w:tcBorders>
            <w:vAlign w:val="center"/>
          </w:tcPr>
          <w:p w14:paraId="692F358E" w14:textId="77777777" w:rsidR="00E44866"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黑体" w:eastAsia="黑体" w:hAnsi="黑体"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黑体" w:eastAsia="黑体" w:hAnsi="黑体" w:cs="Times New Roman Regular"/>
                <w:color w:val="000000"/>
                <w:sz w:val="28"/>
                <w:szCs w:val="28"/>
                <w:shd w:val="clear" w:color="auto" w:fill="FFFFFF"/>
              </w:rPr>
              <w:t>方：</w:t>
            </w:r>
          </w:p>
          <w:p w14:paraId="532688B6" w14:textId="77777777" w:rsidR="00E44866"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黑体" w:eastAsia="黑体" w:hAnsi="黑体"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黑体" w:eastAsia="黑体" w:hAnsi="黑体" w:cs="Times New Roman Regular"/>
                <w:color w:val="000000"/>
                <w:sz w:val="28"/>
                <w:szCs w:val="28"/>
                <w:shd w:val="clear" w:color="auto" w:fill="FFFFFF"/>
              </w:rPr>
              <w:t>方：</w:t>
            </w:r>
          </w:p>
        </w:tc>
        <w:tc>
          <w:tcPr>
            <w:tcW w:w="6225" w:type="dxa"/>
            <w:tcBorders>
              <w:top w:val="nil"/>
              <w:left w:val="nil"/>
              <w:bottom w:val="nil"/>
              <w:right w:val="nil"/>
            </w:tcBorders>
            <w:vAlign w:val="center"/>
          </w:tcPr>
          <w:p w14:paraId="08579F30" w14:textId="77777777" w:rsidR="00E44866" w:rsidRDefault="00E44866">
            <w:pPr>
              <w:spacing w:after="78" w:line="720" w:lineRule="auto"/>
              <w:rPr>
                <w:rFonts w:ascii="Times New Roman Regular" w:eastAsia="黑体" w:hAnsi="Times New Roman Regular" w:cs="Times New Roman Regular"/>
                <w:color w:val="000000"/>
                <w:sz w:val="28"/>
                <w:szCs w:val="28"/>
                <w:shd w:val="clear" w:color="auto" w:fill="FFFFFF"/>
              </w:rPr>
            </w:pPr>
          </w:p>
        </w:tc>
      </w:tr>
    </w:tbl>
    <w:p w14:paraId="43FD6758" w14:textId="77777777" w:rsidR="00E44866" w:rsidRDefault="00000000">
      <w:pPr>
        <w:spacing w:after="78"/>
        <w:jc w:val="center"/>
        <w:rPr>
          <w:rFonts w:ascii="Times New Roman Regular" w:eastAsia="黑体" w:hAnsi="Times New Roman Regular" w:cs="Times New Roman Regular"/>
          <w:color w:val="000000"/>
          <w:sz w:val="28"/>
          <w:szCs w:val="28"/>
          <w:u w:val="single"/>
        </w:rPr>
      </w:pPr>
      <w:r>
        <w:rPr>
          <w:rFonts w:ascii="Times New Roman Regular" w:eastAsia="黑体" w:hAnsi="Times New Roman Regular" w:cs="Times New Roman Regular"/>
          <w:color w:val="000000"/>
          <w:sz w:val="28"/>
          <w:szCs w:val="28"/>
          <w:u w:val="single"/>
        </w:rPr>
        <w:t xml:space="preserve">  </w:t>
      </w:r>
    </w:p>
    <w:p w14:paraId="6B726A3E" w14:textId="77777777" w:rsidR="00E44866" w:rsidRDefault="00E44866">
      <w:pPr>
        <w:widowControl/>
        <w:spacing w:after="78"/>
        <w:jc w:val="left"/>
        <w:rPr>
          <w:rFonts w:ascii="Times New Roman Regular" w:hAnsi="Times New Roman Regular" w:cs="Times New Roman Regular"/>
          <w:spacing w:val="-4"/>
          <w:sz w:val="44"/>
          <w:szCs w:val="44"/>
        </w:rPr>
        <w:sectPr w:rsidR="00E44866">
          <w:pgSz w:w="11906" w:h="16838"/>
          <w:pgMar w:top="1418" w:right="1700" w:bottom="1418" w:left="1418" w:header="851" w:footer="992" w:gutter="0"/>
          <w:cols w:space="720"/>
          <w:titlePg/>
          <w:docGrid w:type="lines" w:linePitch="312"/>
        </w:sectPr>
      </w:pPr>
    </w:p>
    <w:p w14:paraId="1F62AD1C" w14:textId="77777777" w:rsidR="00E44866" w:rsidRDefault="00000000">
      <w:pPr>
        <w:widowControl/>
        <w:autoSpaceDE w:val="0"/>
        <w:spacing w:after="78" w:line="360" w:lineRule="auto"/>
        <w:jc w:val="center"/>
        <w:outlineLvl w:val="1"/>
        <w:rPr>
          <w:rFonts w:ascii="黑体" w:eastAsia="黑体" w:hAnsi="黑体" w:cs="Times New Roman Regular"/>
          <w:spacing w:val="-6"/>
          <w:sz w:val="36"/>
          <w:szCs w:val="36"/>
        </w:rPr>
      </w:pPr>
      <w:r>
        <w:rPr>
          <w:rFonts w:ascii="黑体" w:eastAsia="黑体" w:hAnsi="黑体" w:cs="Times New Roman Regular" w:hint="eastAsia"/>
          <w:spacing w:val="-6"/>
          <w:sz w:val="36"/>
          <w:szCs w:val="36"/>
          <w:u w:val="single"/>
        </w:rPr>
        <w:lastRenderedPageBreak/>
        <w:t>污泥脱水产能设备拆除及安装工程</w:t>
      </w:r>
    </w:p>
    <w:p w14:paraId="2797C3E5" w14:textId="77777777" w:rsidR="00E44866" w:rsidRDefault="00000000">
      <w:pPr>
        <w:widowControl/>
        <w:autoSpaceDE w:val="0"/>
        <w:spacing w:after="78" w:line="360" w:lineRule="auto"/>
        <w:jc w:val="center"/>
        <w:outlineLvl w:val="1"/>
        <w:rPr>
          <w:rFonts w:ascii="黑体" w:eastAsia="黑体" w:hAnsi="黑体" w:cs="Times New Roman Regular"/>
          <w:spacing w:val="-6"/>
          <w:sz w:val="36"/>
          <w:szCs w:val="36"/>
        </w:rPr>
      </w:pPr>
      <w:r>
        <w:rPr>
          <w:rFonts w:ascii="黑体" w:eastAsia="黑体" w:hAnsi="黑体" w:cs="Times New Roman Regular" w:hint="eastAsia"/>
          <w:spacing w:val="-6"/>
          <w:sz w:val="36"/>
          <w:szCs w:val="36"/>
        </w:rPr>
        <w:t>施工合同</w:t>
      </w:r>
    </w:p>
    <w:p w14:paraId="0442EEED" w14:textId="77777777" w:rsidR="00E44866" w:rsidRDefault="00000000">
      <w:pPr>
        <w:autoSpaceDE w:val="0"/>
        <w:spacing w:after="78" w:line="360" w:lineRule="auto"/>
        <w:ind w:firstLineChars="200" w:firstLine="482"/>
        <w:rPr>
          <w:rFonts w:ascii="Times New Roman Regular" w:hAnsi="Times New Roman Regular" w:cs="Times New Roman Regular"/>
          <w:b/>
          <w:bCs/>
          <w:color w:val="000000"/>
          <w:sz w:val="24"/>
        </w:rPr>
      </w:pPr>
      <w:r>
        <w:rPr>
          <w:rFonts w:ascii="宋体" w:hAnsi="宋体" w:cs="Times New Roman Regular" w:hint="eastAsia"/>
          <w:b/>
          <w:bCs/>
          <w:color w:val="000000"/>
          <w:sz w:val="24"/>
        </w:rPr>
        <w:t>甲方（</w:t>
      </w:r>
      <w:r>
        <w:rPr>
          <w:rFonts w:ascii="宋体" w:hAnsi="宋体" w:cs="Times New Roman Regular"/>
          <w:b/>
          <w:bCs/>
          <w:color w:val="000000"/>
          <w:sz w:val="24"/>
        </w:rPr>
        <w:t>发包人</w:t>
      </w:r>
      <w:r>
        <w:rPr>
          <w:rFonts w:ascii="宋体" w:hAnsi="宋体" w:cs="Times New Roman Regular" w:hint="eastAsia"/>
          <w:b/>
          <w:bCs/>
          <w:color w:val="000000"/>
          <w:sz w:val="24"/>
        </w:rPr>
        <w:t>）</w:t>
      </w:r>
      <w:r>
        <w:rPr>
          <w:rFonts w:ascii="宋体" w:hAnsi="宋体"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16D4BF8F" w14:textId="77777777" w:rsidR="00E44866" w:rsidRDefault="00000000">
      <w:pPr>
        <w:autoSpaceDE w:val="0"/>
        <w:spacing w:after="78" w:line="360" w:lineRule="auto"/>
        <w:ind w:firstLineChars="200" w:firstLine="482"/>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7AC59308" w14:textId="77777777" w:rsidR="00E44866" w:rsidRDefault="00000000">
      <w:pPr>
        <w:autoSpaceDE w:val="0"/>
        <w:spacing w:after="78" w:line="360" w:lineRule="auto"/>
        <w:ind w:firstLineChars="200" w:firstLine="482"/>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 xml:space="preserve"> </w:t>
      </w:r>
    </w:p>
    <w:p w14:paraId="08A6A20E" w14:textId="77777777" w:rsidR="00E44866" w:rsidRDefault="00000000">
      <w:pPr>
        <w:autoSpaceDE w:val="0"/>
        <w:spacing w:after="78" w:line="360" w:lineRule="auto"/>
        <w:ind w:firstLineChars="200" w:firstLine="482"/>
        <w:rPr>
          <w:rFonts w:ascii="Times New Roman Regular" w:hAnsi="Times New Roman Regular" w:cs="Times New Roman Regular"/>
          <w:b/>
          <w:bCs/>
          <w:color w:val="000000"/>
          <w:sz w:val="24"/>
        </w:rPr>
      </w:pPr>
      <w:r>
        <w:rPr>
          <w:rFonts w:ascii="宋体" w:hAnsi="宋体" w:cs="Times New Roman Regular" w:hint="eastAsia"/>
          <w:b/>
          <w:bCs/>
          <w:color w:val="000000"/>
          <w:sz w:val="24"/>
        </w:rPr>
        <w:t>乙方（</w:t>
      </w:r>
      <w:r>
        <w:rPr>
          <w:rFonts w:ascii="宋体" w:hAnsi="宋体" w:cs="Times New Roman Regular"/>
          <w:b/>
          <w:bCs/>
          <w:color w:val="000000"/>
          <w:sz w:val="24"/>
        </w:rPr>
        <w:t>承包人）：</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rPr>
        <w:t xml:space="preserve">                                </w:t>
      </w:r>
    </w:p>
    <w:p w14:paraId="7BA3A835" w14:textId="77777777" w:rsidR="00E44866" w:rsidRDefault="00000000">
      <w:pPr>
        <w:autoSpaceDE w:val="0"/>
        <w:spacing w:after="78" w:line="360" w:lineRule="auto"/>
        <w:ind w:firstLineChars="200" w:firstLine="482"/>
        <w:rPr>
          <w:rFonts w:ascii="Times New Roman Regular" w:hAnsi="Times New Roman Regular" w:cs="Times New Roman Regular"/>
          <w:b/>
          <w:bCs/>
          <w:color w:val="000000"/>
          <w:sz w:val="24"/>
          <w:u w:val="single"/>
        </w:rPr>
      </w:pPr>
      <w:r>
        <w:rPr>
          <w:rFonts w:ascii="宋体" w:hAnsi="宋体" w:cs="Times New Roman Regular"/>
          <w:b/>
          <w:bCs/>
          <w:color w:val="000000"/>
          <w:sz w:val="24"/>
        </w:rPr>
        <w:t>联系人：</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联系电话：</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电子邮箱：</w:t>
      </w:r>
      <w:r>
        <w:rPr>
          <w:rFonts w:ascii="Times New Roman Regular" w:hAnsi="Times New Roman Regular" w:cs="Times New Roman Regular"/>
          <w:b/>
          <w:bCs/>
          <w:color w:val="000000"/>
          <w:sz w:val="24"/>
          <w:u w:val="single"/>
        </w:rPr>
        <w:t xml:space="preserve">         </w:t>
      </w:r>
      <w:r>
        <w:rPr>
          <w:rFonts w:ascii="宋体" w:hAnsi="宋体" w:cs="Times New Roman Regular"/>
          <w:b/>
          <w:bCs/>
          <w:color w:val="000000"/>
          <w:sz w:val="24"/>
        </w:rPr>
        <w:t>通讯地址：</w:t>
      </w:r>
      <w:r>
        <w:rPr>
          <w:rFonts w:ascii="Times New Roman Regular" w:hAnsi="Times New Roman Regular" w:cs="Times New Roman Regular"/>
          <w:b/>
          <w:bCs/>
          <w:color w:val="000000"/>
          <w:sz w:val="24"/>
          <w:u w:val="single"/>
        </w:rPr>
        <w:t xml:space="preserve">    </w:t>
      </w:r>
    </w:p>
    <w:p w14:paraId="5078F123" w14:textId="77777777" w:rsidR="00E44866" w:rsidRDefault="00000000">
      <w:pPr>
        <w:autoSpaceDE w:val="0"/>
        <w:spacing w:after="78" w:line="360" w:lineRule="auto"/>
        <w:ind w:firstLineChars="200" w:firstLine="482"/>
        <w:jc w:val="left"/>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u w:val="single"/>
        </w:rPr>
        <w:t xml:space="preserve"> </w:t>
      </w:r>
    </w:p>
    <w:p w14:paraId="4AC7BD88" w14:textId="77777777" w:rsidR="00E44866" w:rsidRDefault="00000000">
      <w:pPr>
        <w:autoSpaceDE w:val="0"/>
        <w:adjustRightInd w:val="0"/>
        <w:snapToGrid w:val="0"/>
        <w:spacing w:after="78" w:line="360" w:lineRule="auto"/>
        <w:ind w:firstLineChars="200" w:firstLine="480"/>
        <w:rPr>
          <w:rFonts w:ascii="Times New Roman Regular" w:hAnsi="Times New Roman Regular" w:cs="Times New Roman Regular"/>
          <w:sz w:val="24"/>
        </w:rPr>
      </w:pPr>
      <w:r>
        <w:rPr>
          <w:rFonts w:ascii="宋体" w:hAnsi="宋体" w:cs="Times New Roman Regular"/>
          <w:sz w:val="24"/>
        </w:rPr>
        <w:t>依照《中华人民共和国民法典》《中华人民共和国建筑法》等有关法律法规的规定及工程所在地的有关规定，甲、乙双方在平等、自愿、协商一致的基础上，就乙方承包甲方的</w:t>
      </w:r>
      <w:r>
        <w:rPr>
          <w:rFonts w:ascii="Times New Roman Regular" w:hAnsi="Times New Roman Regular" w:cs="Times New Roman Regular" w:hint="eastAsia"/>
          <w:sz w:val="24"/>
          <w:u w:val="single"/>
        </w:rPr>
        <w:t>污泥脱水产能设备拆除及安装工程</w:t>
      </w:r>
      <w:r>
        <w:rPr>
          <w:rFonts w:ascii="宋体" w:hAnsi="宋体" w:cs="Times New Roman Regular"/>
          <w:sz w:val="24"/>
        </w:rPr>
        <w:t>（以下称</w:t>
      </w:r>
      <w:r>
        <w:rPr>
          <w:rFonts w:ascii="宋体" w:hAnsi="宋体" w:cs="Times New Roman Regular" w:hint="eastAsia"/>
          <w:sz w:val="24"/>
        </w:rPr>
        <w:t>“</w:t>
      </w:r>
      <w:r>
        <w:rPr>
          <w:rFonts w:ascii="宋体" w:hAnsi="宋体" w:cs="Times New Roman Regular"/>
          <w:sz w:val="24"/>
        </w:rPr>
        <w:t>工程</w:t>
      </w:r>
      <w:r>
        <w:rPr>
          <w:rFonts w:ascii="宋体" w:hAnsi="宋体" w:cs="Times New Roman Regular" w:hint="eastAsia"/>
          <w:sz w:val="24"/>
        </w:rPr>
        <w:t>”</w:t>
      </w:r>
      <w:r>
        <w:rPr>
          <w:rFonts w:ascii="宋体" w:hAnsi="宋体" w:cs="Times New Roman Regular"/>
          <w:sz w:val="24"/>
        </w:rPr>
        <w:t>）的有关事宜，达成如下协议：</w:t>
      </w:r>
    </w:p>
    <w:p w14:paraId="6BBEE0DF"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第一条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工程概况</w:t>
      </w:r>
    </w:p>
    <w:p w14:paraId="14C5BC62" w14:textId="77777777" w:rsidR="00E44866" w:rsidRDefault="00000000">
      <w:pPr>
        <w:widowControl/>
        <w:autoSpaceDE w:val="0"/>
        <w:spacing w:after="78" w:line="360" w:lineRule="auto"/>
        <w:ind w:firstLineChars="200" w:firstLine="480"/>
        <w:rPr>
          <w:rFonts w:ascii="宋体" w:hAnsi="宋体"/>
          <w:sz w:val="24"/>
        </w:rPr>
      </w:pPr>
      <w:r>
        <w:rPr>
          <w:rFonts w:ascii="宋体" w:hAnsi="宋体" w:hint="eastAsia"/>
          <w:sz w:val="24"/>
        </w:rPr>
        <w:t xml:space="preserve">1.1工程名称：【污泥脱水产能设备拆除及安装工程采购项目】                                                         </w:t>
      </w:r>
    </w:p>
    <w:p w14:paraId="00D8A857" w14:textId="77777777" w:rsidR="00E44866" w:rsidRDefault="00000000">
      <w:pPr>
        <w:autoSpaceDE w:val="0"/>
        <w:spacing w:after="78" w:line="360" w:lineRule="auto"/>
        <w:ind w:firstLineChars="200" w:firstLine="480"/>
        <w:rPr>
          <w:rFonts w:ascii="宋体" w:hAnsi="宋体"/>
          <w:sz w:val="24"/>
        </w:rPr>
      </w:pPr>
      <w:r>
        <w:rPr>
          <w:rFonts w:ascii="宋体" w:hAnsi="宋体" w:hint="eastAsia"/>
          <w:sz w:val="24"/>
        </w:rPr>
        <w:t xml:space="preserve">1.2工程地点：【深圳市龙岗区南湾街道白李路28号埔地吓水质净化厂（一期）、深圳市龙岗区五和大道4025号坂雪岗水质净化厂（一期）】                                                         </w:t>
      </w:r>
    </w:p>
    <w:p w14:paraId="12BEAF94"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第二条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承包范围及内容</w:t>
      </w:r>
    </w:p>
    <w:p w14:paraId="38628D6B" w14:textId="77777777" w:rsidR="00E44866" w:rsidRDefault="00000000">
      <w:pPr>
        <w:widowControl/>
        <w:autoSpaceDE w:val="0"/>
        <w:spacing w:after="78" w:line="360" w:lineRule="auto"/>
        <w:ind w:firstLineChars="200" w:firstLine="480"/>
        <w:rPr>
          <w:rFonts w:ascii="宋体" w:hAnsi="宋体"/>
          <w:sz w:val="24"/>
        </w:rPr>
      </w:pPr>
      <w:r>
        <w:rPr>
          <w:rFonts w:ascii="宋体" w:hAnsi="宋体" w:hint="eastAsia"/>
          <w:sz w:val="24"/>
        </w:rPr>
        <w:t xml:space="preserve">2.1工程内容：【拆除位于埔地吓水质净化厂（一期）的污泥脱水产能设备，将其运输至坂雪岗水质净化厂（一期）指定地点后进行安装。】                                                                    </w:t>
      </w:r>
    </w:p>
    <w:p w14:paraId="37D8203E" w14:textId="77777777" w:rsidR="00E44866" w:rsidRDefault="00000000">
      <w:pPr>
        <w:widowControl/>
        <w:autoSpaceDE w:val="0"/>
        <w:spacing w:after="78" w:line="360" w:lineRule="auto"/>
        <w:ind w:firstLineChars="200" w:firstLine="480"/>
        <w:rPr>
          <w:rFonts w:ascii="宋体" w:hAnsi="宋体"/>
          <w:sz w:val="24"/>
        </w:rPr>
      </w:pPr>
      <w:r>
        <w:rPr>
          <w:rFonts w:ascii="宋体" w:hAnsi="宋体" w:hint="eastAsia"/>
          <w:sz w:val="24"/>
        </w:rPr>
        <w:t>2.2本合同涉及到的所有拆除及安装工作，均属于乙方工作范围。对于拆除的设备、材料等，乙方负责解体、保管及运至甲方指定地点，并按规范安装。对于施工过程产生的废弃物应由乙方妥善外运及合法合规处理处置，避免环保风险产生。</w:t>
      </w:r>
    </w:p>
    <w:p w14:paraId="7959CEED" w14:textId="77777777" w:rsidR="00E44866" w:rsidRDefault="00000000">
      <w:pPr>
        <w:autoSpaceDE w:val="0"/>
        <w:spacing w:after="78" w:line="360" w:lineRule="auto"/>
        <w:ind w:firstLineChars="200" w:firstLine="480"/>
        <w:rPr>
          <w:rFonts w:ascii="宋体" w:hAnsi="宋体"/>
          <w:sz w:val="24"/>
        </w:rPr>
      </w:pPr>
      <w:r>
        <w:rPr>
          <w:rFonts w:ascii="宋体" w:hAnsi="宋体" w:hint="eastAsia"/>
          <w:sz w:val="24"/>
        </w:rPr>
        <w:t>2.3工程承包方式：双方商定采取下列第【（1）】种承包方式：</w:t>
      </w:r>
    </w:p>
    <w:p w14:paraId="0564433A" w14:textId="77777777" w:rsidR="00E44866" w:rsidRDefault="00000000">
      <w:pPr>
        <w:autoSpaceDE w:val="0"/>
        <w:snapToGrid w:val="0"/>
        <w:spacing w:after="78" w:line="360" w:lineRule="auto"/>
        <w:ind w:firstLineChars="200" w:firstLine="480"/>
        <w:rPr>
          <w:rFonts w:ascii="宋体" w:hAnsi="宋体"/>
          <w:sz w:val="24"/>
        </w:rPr>
      </w:pPr>
      <w:r>
        <w:rPr>
          <w:rFonts w:ascii="宋体" w:hAnsi="宋体" w:hint="eastAsia"/>
          <w:sz w:val="24"/>
        </w:rPr>
        <w:t>（1）乙方包工、包全部材料，包质量，包工期，包安全，包文明施工。</w:t>
      </w:r>
    </w:p>
    <w:p w14:paraId="7273B58D" w14:textId="77777777" w:rsidR="00E44866" w:rsidRDefault="00000000">
      <w:pPr>
        <w:autoSpaceDE w:val="0"/>
        <w:snapToGrid w:val="0"/>
        <w:spacing w:after="78" w:line="360" w:lineRule="auto"/>
        <w:ind w:firstLineChars="200" w:firstLine="480"/>
        <w:rPr>
          <w:rFonts w:ascii="宋体" w:hAnsi="宋体"/>
          <w:sz w:val="24"/>
        </w:rPr>
      </w:pPr>
      <w:r>
        <w:rPr>
          <w:rFonts w:ascii="宋体" w:hAnsi="宋体" w:hint="eastAsia"/>
          <w:sz w:val="24"/>
        </w:rPr>
        <w:lastRenderedPageBreak/>
        <w:t>（2）乙方包工、包部分料，甲方提供部分材料。</w:t>
      </w:r>
    </w:p>
    <w:p w14:paraId="5C08C5E0" w14:textId="77777777" w:rsidR="00E44866" w:rsidRDefault="00000000">
      <w:pPr>
        <w:autoSpaceDE w:val="0"/>
        <w:snapToGrid w:val="0"/>
        <w:spacing w:after="78" w:line="360" w:lineRule="auto"/>
        <w:ind w:firstLineChars="200" w:firstLine="480"/>
        <w:rPr>
          <w:rFonts w:ascii="宋体" w:hAnsi="宋体"/>
          <w:sz w:val="24"/>
        </w:rPr>
      </w:pPr>
      <w:r>
        <w:rPr>
          <w:rFonts w:ascii="宋体" w:hAnsi="宋体" w:hint="eastAsia"/>
          <w:sz w:val="24"/>
        </w:rPr>
        <w:t>（3）乙方包工、甲方包全部材料。</w:t>
      </w:r>
    </w:p>
    <w:p w14:paraId="579C12B1" w14:textId="77777777" w:rsidR="00E44866" w:rsidRDefault="00000000">
      <w:pPr>
        <w:autoSpaceDE w:val="0"/>
        <w:spacing w:after="78" w:line="360" w:lineRule="auto"/>
        <w:ind w:firstLineChars="200" w:firstLine="480"/>
        <w:rPr>
          <w:rFonts w:ascii="宋体" w:hAnsi="宋体"/>
          <w:sz w:val="24"/>
        </w:rPr>
      </w:pPr>
      <w:r>
        <w:rPr>
          <w:rFonts w:ascii="宋体" w:hAnsi="宋体" w:hint="eastAsia"/>
          <w:sz w:val="24"/>
        </w:rPr>
        <w:t>2.4 _____________________</w:t>
      </w:r>
    </w:p>
    <w:p w14:paraId="1985F4DB"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第三条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工程期限</w:t>
      </w:r>
    </w:p>
    <w:p w14:paraId="430F4642"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3.1工程绝对工期【10】个日历天。计划开工日期【    】年【  】月【  】日，计划竣工日期【    】年【  】月【  】日。实际开工时间以甲方或监理方下达的开工令载明时间为准。</w:t>
      </w:r>
    </w:p>
    <w:p w14:paraId="3C071D81"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3.2如遇下列情况，经甲方书面同意，工期可相应顺延：</w:t>
      </w:r>
    </w:p>
    <w:p w14:paraId="7803BB4C"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（1）不可抗力；</w:t>
      </w:r>
    </w:p>
    <w:p w14:paraId="42353FDB"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（2）甲方未按合同约定提供应由其提供的施工所必需的条件；</w:t>
      </w:r>
    </w:p>
    <w:p w14:paraId="0FDF881B"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（3）甲方提出设计变更；</w:t>
      </w:r>
    </w:p>
    <w:p w14:paraId="0D753B98"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（4）其他非乙方原因导致的延停工情形。</w:t>
      </w:r>
    </w:p>
    <w:p w14:paraId="657BEA24"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乙方应在以上情况发生后【1】天内向甲方提出书面申请，逾期未提出书面申请的，视为放弃请求工期顺延的权利，工期不予顺延。 因乙方原因造成工期延误的，不得请求顺延工期。顺延日期以甲方书面同意文件为准，未取得甲方书面同意文件前，竣工日期不变。</w:t>
      </w:r>
    </w:p>
    <w:p w14:paraId="5DD2628F"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第四条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质量标准</w:t>
      </w:r>
    </w:p>
    <w:p w14:paraId="6B1BEEF9"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4.1工程质量标准如下：</w:t>
      </w:r>
    </w:p>
    <w:p w14:paraId="29ABBD4C"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 xml:space="preserve">须严格遵循国家及行业现行施工规范、技术标准与设计要求，拆除作业应确保设备及附属设施安全无损；运输过程需采取可靠的加固措施，保证设备及附属设施完整、完好送达甲方指定地点；安装应按规范进行，确保设备安装牢固、运行稳定，工程质量合格且符合甲方使用及验收标准。    </w:t>
      </w:r>
    </w:p>
    <w:p w14:paraId="3C89C362"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4.2除上述质量标准外，工程质量还应当符合其他国家、地方相关质量标准的法律法规及其他文件。</w:t>
      </w:r>
    </w:p>
    <w:p w14:paraId="0C1957FA" w14:textId="77777777" w:rsidR="00E44866" w:rsidRDefault="00000000">
      <w:pPr>
        <w:autoSpaceDE w:val="0"/>
        <w:adjustRightInd w:val="0"/>
        <w:spacing w:after="78" w:line="360" w:lineRule="auto"/>
        <w:ind w:firstLineChars="200" w:firstLine="480"/>
        <w:rPr>
          <w:rFonts w:ascii="宋体" w:hAnsi="宋体"/>
          <w:kern w:val="0"/>
          <w:sz w:val="24"/>
        </w:rPr>
      </w:pPr>
      <w:r>
        <w:rPr>
          <w:rFonts w:ascii="宋体" w:hAnsi="宋体" w:hint="eastAsia"/>
          <w:kern w:val="0"/>
          <w:sz w:val="24"/>
        </w:rPr>
        <w:t>4.3乙方对乙方承包范围内的全部工程的质量、安全、工期、文明施工等负</w:t>
      </w:r>
      <w:r>
        <w:rPr>
          <w:rFonts w:ascii="宋体" w:hAnsi="宋体" w:hint="eastAsia"/>
          <w:kern w:val="0"/>
          <w:sz w:val="24"/>
        </w:rPr>
        <w:lastRenderedPageBreak/>
        <w:t>完全责任。</w:t>
      </w:r>
    </w:p>
    <w:p w14:paraId="4350CF56" w14:textId="77777777" w:rsidR="00E44866" w:rsidRDefault="00000000">
      <w:pPr>
        <w:autoSpaceDE w:val="0"/>
        <w:adjustRightInd w:val="0"/>
        <w:spacing w:after="78" w:line="360" w:lineRule="auto"/>
        <w:ind w:firstLineChars="200" w:firstLine="480"/>
        <w:rPr>
          <w:rFonts w:ascii="宋体" w:hAnsi="宋体"/>
          <w:kern w:val="0"/>
          <w:sz w:val="24"/>
        </w:rPr>
      </w:pPr>
      <w:r>
        <w:rPr>
          <w:rFonts w:ascii="宋体" w:hAnsi="宋体" w:hint="eastAsia"/>
          <w:kern w:val="0"/>
          <w:sz w:val="24"/>
        </w:rPr>
        <w:t>4.4乙方应按有关规范、设计要求及甲方代表的指令进行施工，随时接受甲方的检查，为检查提供便利条件，及时根据要求向甲方提供与工程质量有关的技术资料；工程质量达不到约定标准的部分，甲方一经发现，有权要求乙方拆除和重新施工，乙方应按甲方的要求拆除和重新施工，返工或整改检查合格后方可进行下一工序的施工，乙方自行承担因此产生的费用，工期不予顺延。</w:t>
      </w:r>
    </w:p>
    <w:p w14:paraId="0E2EF4F4"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第五条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合同价款</w:t>
      </w:r>
    </w:p>
    <w:p w14:paraId="3A77FEE5"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5.1本合同含税总价为人民币【   】元（大写：【  】），税率【  】%，不含税总价【  】元，税金【  】元。</w:t>
      </w:r>
    </w:p>
    <w:p w14:paraId="287A7142"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5.2本合同价款采用下列第【（1）】种方式确定：</w:t>
      </w:r>
    </w:p>
    <w:p w14:paraId="7C57B130"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（1）总价包干。合同范围内工作内容的总价固定，不因工程量增减、市场变化、政策调整、构成合同综合单价等其他任何因素而调整。</w:t>
      </w:r>
    </w:p>
    <w:p w14:paraId="4B3571D4"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（2）固定综合单价。综合单价保持不变，不因市场变化、政策调整、不可抗力事件或其他任何因素而调整，总价款根据双方确认的计量方式按实结算。</w:t>
      </w:r>
    </w:p>
    <w:p w14:paraId="5C5CA15D"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5.3合同价款包括乙方完成全部承包范围内事项的各项费用，包括但不限于：承包范围全部工程内容的人工费、材料费（除甲供材料外的所有材料）、设备费（除甲供设备外的所有设备）、机械费、措施项目费、管理费、利润、税金及保险费，也包含环境保护、安全施工、文明施工、临时设施、各种机械设备的进出场及安拆、已完工程及设备保护等措施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68A75455" w14:textId="77777777" w:rsidR="00E44866" w:rsidRDefault="00000000">
      <w:pPr>
        <w:pStyle w:val="210"/>
        <w:autoSpaceDE w:val="0"/>
        <w:adjustRightInd w:val="0"/>
        <w:snapToGrid w:val="0"/>
        <w:spacing w:line="360" w:lineRule="auto"/>
        <w:ind w:leftChars="0" w:left="0" w:firstLineChars="200" w:firstLine="480"/>
        <w:rPr>
          <w:rFonts w:ascii="宋体" w:hAnsi="宋体"/>
          <w:sz w:val="24"/>
          <w:szCs w:val="24"/>
        </w:rPr>
      </w:pPr>
      <w:r>
        <w:rPr>
          <w:rFonts w:ascii="宋体" w:hAnsi="宋体" w:hint="eastAsia"/>
          <w:sz w:val="24"/>
          <w:szCs w:val="24"/>
        </w:rPr>
        <w:t>5.4工程量清单中的单价为全费用综合单价，由直接工程费、措施费、安全文明措施费、风险费、企业管理费、规费、利润、税金（【  】%增值税）等全部费用组成。</w:t>
      </w:r>
    </w:p>
    <w:p w14:paraId="765B4221" w14:textId="77777777" w:rsidR="00E44866" w:rsidRDefault="00000000">
      <w:pPr>
        <w:autoSpaceDE w:val="0"/>
        <w:adjustRightInd w:val="0"/>
        <w:spacing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第六条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付款要求及方式</w:t>
      </w:r>
    </w:p>
    <w:p w14:paraId="2604D27E"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lastRenderedPageBreak/>
        <w:t>6.1预付款</w:t>
      </w:r>
    </w:p>
    <w:p w14:paraId="220BF1D5"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本合同生效后，甲方向乙方支付合同总价的【30】%作为预付款</w:t>
      </w:r>
      <w:bookmarkStart w:id="8" w:name="OLE_LINK3"/>
      <w:r>
        <w:rPr>
          <w:rFonts w:ascii="宋体" w:hAnsi="宋体" w:hint="eastAsia"/>
          <w:kern w:val="0"/>
          <w:sz w:val="24"/>
        </w:rPr>
        <w:t>（其中包含100%安全文明施工措施费）</w:t>
      </w:r>
      <w:bookmarkEnd w:id="8"/>
      <w:r>
        <w:rPr>
          <w:rFonts w:ascii="宋体" w:hAnsi="宋体" w:hint="eastAsia"/>
          <w:kern w:val="0"/>
          <w:sz w:val="24"/>
        </w:rPr>
        <w:t>。</w:t>
      </w:r>
    </w:p>
    <w:p w14:paraId="3F494BD9"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6.2进度款</w:t>
      </w:r>
    </w:p>
    <w:p w14:paraId="79EFAB01"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工程竣工验收通过且结算完成后，甲方向乙方支付至结算金额的【100】%。</w:t>
      </w:r>
    </w:p>
    <w:p w14:paraId="7A804A22"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6.3本合同第6.1至6.2条约定的条件满足后，乙方应当向甲方提交付款申请材料，甲方审核通过后支付相应的款项。乙方未提供付款申请材料的，付款时间相应顺延，甲方无需承担逾期付款的违约责任。</w:t>
      </w:r>
    </w:p>
    <w:p w14:paraId="26A8F576"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“付款申请材料”包括请款申请表（请款申请表的内容、格式，以甲方的要求为准）、税率为【  】%的增值税专用发票、达到付款条件的证明材料（如验收报告）。</w:t>
      </w:r>
    </w:p>
    <w:p w14:paraId="3ADD7421"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第七条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合同文件构成及解释顺序</w:t>
      </w:r>
    </w:p>
    <w:p w14:paraId="5CBCDBAC"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7.1本合同与下列文件一起构成合同文件：</w:t>
      </w:r>
    </w:p>
    <w:p w14:paraId="54442C7A"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（1）本合同签订后双方签订的补充协议、约定的有关协商、变更等书面协议或文件；</w:t>
      </w:r>
    </w:p>
    <w:p w14:paraId="566B19BD"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（2）本合同条款及附件；</w:t>
      </w:r>
    </w:p>
    <w:p w14:paraId="65C74432"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（3）中标/中选/成交通知书或类似文件、询标回复及有关附件或类似文件；</w:t>
      </w:r>
    </w:p>
    <w:p w14:paraId="28901885"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（4）采购文件（含采购文件补充文件）；</w:t>
      </w:r>
    </w:p>
    <w:p w14:paraId="3B095E70"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（5）投标文件/响应文件或类似文件及其附件；</w:t>
      </w:r>
    </w:p>
    <w:p w14:paraId="7178CA66"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（6）现行的法律、法规、条例、标准、规范、规定和其它有关技术文件；</w:t>
      </w:r>
    </w:p>
    <w:p w14:paraId="41F9917B"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（7）工程报价单或预算书；</w:t>
      </w:r>
    </w:p>
    <w:p w14:paraId="1E4F0137"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（8）组成合同的其他文件：</w:t>
      </w:r>
      <w:r>
        <w:rPr>
          <w:rFonts w:ascii="宋体" w:hAnsi="宋体" w:hint="eastAsia"/>
          <w:kern w:val="0"/>
          <w:sz w:val="24"/>
          <w:u w:val="single"/>
        </w:rPr>
        <w:t xml:space="preserve">         /         </w:t>
      </w:r>
      <w:r>
        <w:rPr>
          <w:rFonts w:ascii="宋体" w:hAnsi="宋体" w:hint="eastAsia"/>
          <w:kern w:val="0"/>
          <w:sz w:val="24"/>
        </w:rPr>
        <w:t>。</w:t>
      </w:r>
    </w:p>
    <w:p w14:paraId="57EE532D"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7.2以上文件应互为补充和解释，如有不清或互相矛盾之处，以所列顺序在前的为准，属于同一类内容的文件，应以最新签署的为准。</w:t>
      </w:r>
    </w:p>
    <w:p w14:paraId="6CF9C807"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7.3在合同订立及履行过程中形成的与合同有关的文件均构成合同文件组成部分，并根据其性质确定优先解释顺序。</w:t>
      </w:r>
    </w:p>
    <w:p w14:paraId="457B96D9"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lastRenderedPageBreak/>
        <w:t>第八条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工程变更</w:t>
      </w:r>
    </w:p>
    <w:p w14:paraId="3156E8A9" w14:textId="77777777" w:rsidR="00E44866" w:rsidRDefault="00000000">
      <w:pPr>
        <w:widowControl/>
        <w:autoSpaceDE w:val="0"/>
        <w:adjustRightInd w:val="0"/>
        <w:spacing w:after="78" w:line="360" w:lineRule="auto"/>
        <w:ind w:firstLineChars="200" w:firstLine="482"/>
        <w:rPr>
          <w:rFonts w:ascii="宋体" w:hAnsi="宋体"/>
          <w:b/>
          <w:bCs/>
          <w:kern w:val="0"/>
          <w:sz w:val="24"/>
        </w:rPr>
      </w:pPr>
      <w:r>
        <w:rPr>
          <w:rFonts w:ascii="宋体" w:hAnsi="宋体" w:hint="eastAsia"/>
          <w:b/>
          <w:bCs/>
          <w:kern w:val="0"/>
          <w:sz w:val="24"/>
        </w:rPr>
        <w:t>8.1设计变更</w:t>
      </w:r>
    </w:p>
    <w:p w14:paraId="6E286F76"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8.1.1为了使工程能顺利竣工验收以及其他原因，甲方有权对工程的设计、施工、用材、乙方的工作范围和内容等与合同实施有关的事项进行变更，乙方应及时按变更进行施工。</w:t>
      </w:r>
    </w:p>
    <w:p w14:paraId="2048FA6E"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8.1.2设计单位提出的设计变更，必须经甲方批准并加盖甲方公章后，乙方才能按图进行施工；由于甲方不能及时反馈设计变更通知单，导致施工进度延误及错过更改时间造成的损失，由甲方承担，延误的工期相应顺延，但必须得到甲方的书面认可。</w:t>
      </w:r>
    </w:p>
    <w:p w14:paraId="2ABC0B7B"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8.1.3乙方未经甲方同意不得进行任何形式的工程变更（包括但不限于设计、施工范围和内容、标准等），因乙方擅自进行工程变更所发生的费用和由此导致甲方的全部损失，由乙方承担，工期不予顺延。</w:t>
      </w:r>
    </w:p>
    <w:p w14:paraId="0B112609"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8.1.4乙方发现设计错误或不合理之处，应及时通知甲方，由甲方提供设计变更文件，经甲方签字批准后实施。</w:t>
      </w:r>
    </w:p>
    <w:p w14:paraId="2BECCB29" w14:textId="77777777" w:rsidR="00E44866" w:rsidRDefault="00000000">
      <w:pPr>
        <w:widowControl/>
        <w:autoSpaceDE w:val="0"/>
        <w:adjustRightInd w:val="0"/>
        <w:spacing w:after="78" w:line="360" w:lineRule="auto"/>
        <w:ind w:firstLineChars="200" w:firstLine="482"/>
        <w:rPr>
          <w:rFonts w:ascii="宋体" w:hAnsi="宋体"/>
          <w:b/>
          <w:bCs/>
          <w:kern w:val="0"/>
          <w:sz w:val="24"/>
        </w:rPr>
      </w:pPr>
      <w:r>
        <w:rPr>
          <w:rFonts w:ascii="宋体" w:hAnsi="宋体" w:hint="eastAsia"/>
          <w:b/>
          <w:bCs/>
          <w:kern w:val="0"/>
          <w:sz w:val="24"/>
        </w:rPr>
        <w:t>8.2其他变更</w:t>
      </w:r>
    </w:p>
    <w:p w14:paraId="363ABDF6"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8.2.1甲方提出的对已完成的分项工程进行变更，乙方应积极配合，对于可能重复利用的材料设备，乙方应小心保护，属乙方拆除时未采取保护措施或拆除后保护不当的，由乙方负责。</w:t>
      </w:r>
    </w:p>
    <w:p w14:paraId="06964696"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8.2.2乙方不得拒绝甲方的工程变更和其它指令要求，必须严格遵照甲方和监理的要求保质保量地在合理的时间内完成，否则甲方将另外委托施工单位完成，由此而发生的全部费用，将双倍作为罚款从乙方的工程款中予以扣除。</w:t>
      </w:r>
    </w:p>
    <w:p w14:paraId="4E1E8F28" w14:textId="77777777" w:rsidR="00E44866" w:rsidRDefault="00000000">
      <w:pPr>
        <w:widowControl/>
        <w:autoSpaceDE w:val="0"/>
        <w:adjustRightInd w:val="0"/>
        <w:spacing w:after="78" w:line="360" w:lineRule="auto"/>
        <w:ind w:firstLineChars="200" w:firstLine="482"/>
        <w:rPr>
          <w:rFonts w:ascii="宋体" w:hAnsi="宋体"/>
          <w:b/>
          <w:bCs/>
          <w:kern w:val="0"/>
          <w:sz w:val="24"/>
        </w:rPr>
      </w:pPr>
      <w:r>
        <w:rPr>
          <w:rFonts w:ascii="宋体" w:hAnsi="宋体" w:hint="eastAsia"/>
          <w:b/>
          <w:bCs/>
          <w:kern w:val="0"/>
          <w:sz w:val="24"/>
        </w:rPr>
        <w:t>8.3确定变更价款</w:t>
      </w:r>
    </w:p>
    <w:p w14:paraId="0566C0E2"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8.3.1在施工期间发生的设计变更和现场签证、工程量清单漏项、调整项目，其单价按下列条款的约定执行：</w:t>
      </w:r>
    </w:p>
    <w:p w14:paraId="52025F4A"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（1）乙方报价清单中有适用于该项目的综合单价，按已有的综合单价确定；</w:t>
      </w:r>
    </w:p>
    <w:p w14:paraId="400E74C5"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 xml:space="preserve">（2）乙方报价清单中有类似于该项目的综合单价，参照类似的综合单价； </w:t>
      </w:r>
    </w:p>
    <w:p w14:paraId="05A29012"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lastRenderedPageBreak/>
        <w:t>（3）乙方报价清单中没有适用和类似于该项目的综合单价，按照签订本合同时深圳市建设行政主管部门发布的计价方法或者计价标准文件按实计价，并按下浮率进行下浮，其下浮率按（1-乙方报价/采购控制价）*100%计算。</w:t>
      </w:r>
    </w:p>
    <w:p w14:paraId="487DC899"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（4）如果取消某分部分项工程量清单项目，则该项目价款不予支付；</w:t>
      </w:r>
    </w:p>
    <w:p w14:paraId="1C85690E"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（5）如以上变更条款均不适用时，由发、承包双方协商解决。</w:t>
      </w:r>
    </w:p>
    <w:p w14:paraId="451BFEE6"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8.3.2甲方在收到变更工程价款报告之日起【3】天内进行审核和初步确认，在结算时结合实际合格工程量予以最终确认。</w:t>
      </w:r>
    </w:p>
    <w:p w14:paraId="5E0E9BF6" w14:textId="77777777" w:rsidR="00E44866" w:rsidRDefault="00000000">
      <w:pPr>
        <w:widowControl/>
        <w:autoSpaceDE w:val="0"/>
        <w:adjustRightInd w:val="0"/>
        <w:spacing w:after="78" w:line="360" w:lineRule="auto"/>
        <w:ind w:firstLineChars="200" w:firstLine="480"/>
        <w:rPr>
          <w:rFonts w:ascii="宋体" w:hAnsi="宋体"/>
          <w:kern w:val="0"/>
          <w:sz w:val="24"/>
        </w:rPr>
      </w:pPr>
      <w:r>
        <w:rPr>
          <w:rFonts w:ascii="宋体" w:hAnsi="宋体" w:hint="eastAsia"/>
          <w:kern w:val="0"/>
          <w:sz w:val="24"/>
        </w:rPr>
        <w:t>8.3.3工程变更价款的支付应符合合同其他部分和甲方程序的要求。</w:t>
      </w:r>
    </w:p>
    <w:p w14:paraId="71822779" w14:textId="77777777" w:rsidR="00E44866" w:rsidRDefault="00000000">
      <w:pPr>
        <w:autoSpaceDE w:val="0"/>
        <w:adjustRightInd w:val="0"/>
        <w:spacing w:before="240" w:after="78" w:line="360" w:lineRule="auto"/>
        <w:ind w:firstLineChars="200" w:firstLine="640"/>
        <w:jc w:val="left"/>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第九条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工程验收与结算</w:t>
      </w:r>
    </w:p>
    <w:p w14:paraId="29313782" w14:textId="77777777" w:rsidR="00E44866" w:rsidRDefault="00000000">
      <w:pPr>
        <w:widowControl/>
        <w:autoSpaceDE w:val="0"/>
        <w:spacing w:after="78" w:line="360" w:lineRule="auto"/>
        <w:ind w:firstLineChars="200" w:firstLine="482"/>
        <w:rPr>
          <w:rFonts w:ascii="宋体" w:hAnsi="宋体"/>
          <w:b/>
          <w:bCs/>
          <w:kern w:val="0"/>
          <w:sz w:val="24"/>
        </w:rPr>
      </w:pPr>
      <w:r>
        <w:rPr>
          <w:rFonts w:ascii="宋体" w:hAnsi="宋体" w:hint="eastAsia"/>
          <w:b/>
          <w:bCs/>
          <w:kern w:val="0"/>
          <w:sz w:val="24"/>
        </w:rPr>
        <w:t>9.1竣工验收</w:t>
      </w:r>
    </w:p>
    <w:p w14:paraId="602B3517"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9.1.1工程具备竣工验收条件后，乙方按国家工程竣工有关规定，向甲方提供竣工验收申请及完整竣工资料。甲方收到后【3】天内组织验收，如甲方在规定时间内不能组织验收，需及时通知乙方，另定验收日期。</w:t>
      </w:r>
    </w:p>
    <w:p w14:paraId="74A09C67"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9.1.2验收未通过的，乙方应按甲方提出的整改意见进行整改，并承担因此产生的费用，工期不予顺延。整改完成后，乙方再次提起竣工验收申请。</w:t>
      </w:r>
    </w:p>
    <w:p w14:paraId="509D0E95"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9.1.3施工现场的竣工退场费用由乙方承担。乙方应在竣工验收通过后【3】天内完成竣工退场。逾期未完成的，视为乙方放弃遗留物品的所有权，相关遗留物品由甲方自行处置，因此产生的处置费用由乙方承担。</w:t>
      </w:r>
    </w:p>
    <w:p w14:paraId="34454B03" w14:textId="77777777" w:rsidR="00E44866" w:rsidRDefault="00000000">
      <w:pPr>
        <w:widowControl/>
        <w:autoSpaceDE w:val="0"/>
        <w:spacing w:after="78" w:line="360" w:lineRule="auto"/>
        <w:ind w:firstLineChars="200" w:firstLine="482"/>
        <w:rPr>
          <w:rFonts w:ascii="宋体" w:hAnsi="宋体"/>
          <w:b/>
          <w:bCs/>
          <w:kern w:val="0"/>
          <w:sz w:val="24"/>
        </w:rPr>
      </w:pPr>
      <w:r>
        <w:rPr>
          <w:rFonts w:ascii="宋体" w:hAnsi="宋体" w:hint="eastAsia"/>
          <w:b/>
          <w:bCs/>
          <w:kern w:val="0"/>
          <w:sz w:val="24"/>
        </w:rPr>
        <w:t>9.2竣工结算</w:t>
      </w:r>
    </w:p>
    <w:p w14:paraId="615B869B"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9.2.1乙方应在竣工验收合格后【3】日内向甲方提交书面的竣工结算申请及完整的结算资料。逾期未提交的，甲方有权单方结算，结算结果对双方均有效力。</w:t>
      </w:r>
    </w:p>
    <w:p w14:paraId="0F47E451"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9.2.2结算资料包括但不限于：</w:t>
      </w:r>
    </w:p>
    <w:p w14:paraId="540EC281"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（1）工程竣工验收单；</w:t>
      </w:r>
    </w:p>
    <w:p w14:paraId="5548A8DA"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（2）完整的竣工图纸【/】套及相应的电子文档资料（含隐蔽验收图纸）；</w:t>
      </w:r>
    </w:p>
    <w:p w14:paraId="5F8292CD"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（3）结算书；</w:t>
      </w:r>
    </w:p>
    <w:p w14:paraId="2F46B9FC"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lastRenderedPageBreak/>
        <w:t>（4）所有合同内、变更及调整的工程量计算书；</w:t>
      </w:r>
    </w:p>
    <w:p w14:paraId="4759C785"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（5）设计变更单、现场签证单（附照片、图纸）、联系单（附照片、图纸）；</w:t>
      </w:r>
    </w:p>
    <w:p w14:paraId="5A482463"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（6）罚款/代付款通知单</w:t>
      </w:r>
      <w:r>
        <w:rPr>
          <w:rFonts w:ascii="宋体" w:hAnsi="宋体" w:hint="eastAsia"/>
          <w:color w:val="FF0000"/>
          <w:kern w:val="0"/>
          <w:sz w:val="24"/>
        </w:rPr>
        <w:t>（如有）</w:t>
      </w:r>
      <w:r>
        <w:rPr>
          <w:rFonts w:ascii="宋体" w:hAnsi="宋体" w:hint="eastAsia"/>
          <w:kern w:val="0"/>
          <w:sz w:val="24"/>
        </w:rPr>
        <w:t>；</w:t>
      </w:r>
    </w:p>
    <w:p w14:paraId="1CA8D976"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（7）工程款支付明细表</w:t>
      </w:r>
      <w:r>
        <w:rPr>
          <w:rFonts w:ascii="宋体" w:hAnsi="宋体" w:hint="eastAsia"/>
          <w:color w:val="FF0000"/>
          <w:kern w:val="0"/>
          <w:sz w:val="24"/>
        </w:rPr>
        <w:t>（如有）</w:t>
      </w:r>
      <w:r>
        <w:rPr>
          <w:rFonts w:ascii="宋体" w:hAnsi="宋体" w:hint="eastAsia"/>
          <w:kern w:val="0"/>
          <w:sz w:val="24"/>
        </w:rPr>
        <w:t>；</w:t>
      </w:r>
    </w:p>
    <w:p w14:paraId="14AB4223"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（8）</w:t>
      </w:r>
      <w:r>
        <w:rPr>
          <w:rFonts w:ascii="宋体" w:hAnsi="宋体" w:hint="eastAsia"/>
          <w:kern w:val="0"/>
          <w:sz w:val="24"/>
          <w:u w:val="single"/>
        </w:rPr>
        <w:t xml:space="preserve">      /        </w:t>
      </w:r>
      <w:r>
        <w:rPr>
          <w:rFonts w:ascii="宋体" w:hAnsi="宋体" w:hint="eastAsia"/>
          <w:kern w:val="0"/>
          <w:sz w:val="24"/>
        </w:rPr>
        <w:t>；</w:t>
      </w:r>
    </w:p>
    <w:p w14:paraId="0914EA05"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（9）其他应提供的资料。</w:t>
      </w:r>
    </w:p>
    <w:p w14:paraId="0262893A"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9.2.3甲方在收到乙方提交的竣工结算申请后【3】日内完成审批。甲方对竣工结算申请单有异议的，有权要求乙方进行修正和提供补充资料。</w:t>
      </w:r>
    </w:p>
    <w:p w14:paraId="19372D85"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第十条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双方权利及义务</w:t>
      </w:r>
    </w:p>
    <w:p w14:paraId="74DA0AAD" w14:textId="77777777" w:rsidR="00E44866" w:rsidRDefault="00000000">
      <w:pPr>
        <w:widowControl/>
        <w:autoSpaceDE w:val="0"/>
        <w:spacing w:after="78" w:line="360" w:lineRule="auto"/>
        <w:ind w:firstLineChars="200" w:firstLine="482"/>
        <w:rPr>
          <w:rFonts w:ascii="宋体" w:hAnsi="宋体"/>
          <w:b/>
          <w:bCs/>
          <w:kern w:val="0"/>
          <w:sz w:val="24"/>
        </w:rPr>
      </w:pPr>
      <w:r>
        <w:rPr>
          <w:rFonts w:ascii="宋体" w:hAnsi="宋体" w:hint="eastAsia"/>
          <w:b/>
          <w:bCs/>
          <w:kern w:val="0"/>
          <w:sz w:val="24"/>
        </w:rPr>
        <w:t>10.1甲方权利及义务</w:t>
      </w:r>
    </w:p>
    <w:p w14:paraId="6BD88B00"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10.1.1甲方应按合同约定，及时向乙方提供所需指令、批准并履行约定。</w:t>
      </w:r>
    </w:p>
    <w:p w14:paraId="6D597E73"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10.1.2按合同约定的方式和时间对工程进行验收。</w:t>
      </w:r>
    </w:p>
    <w:p w14:paraId="1D5500EF"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10.1.3按合同约定的方式和时间向乙方支付已完合格工程的价款。</w:t>
      </w:r>
    </w:p>
    <w:p w14:paraId="61118DBD"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10.1.4由于甲方未履行义务，造成乙方损失的，甲方赔偿乙方有关损失。</w:t>
      </w:r>
    </w:p>
    <w:p w14:paraId="79777F59"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10.1.5甲方指派【     】为甲方项目负责人，负责合同的履行，并参与工程的各种验收和签证工作。</w:t>
      </w:r>
    </w:p>
    <w:p w14:paraId="785D648D"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10.1.6甲方负责在开工前提供项目实施用水和项目用电的接口，乙方承担水管、供电线路和计量仪表的采购、安装费用，水费、电费由乙方自行承担。</w:t>
      </w:r>
    </w:p>
    <w:p w14:paraId="31E772BB" w14:textId="77777777" w:rsidR="00E44866" w:rsidRDefault="00000000">
      <w:pPr>
        <w:widowControl/>
        <w:autoSpaceDE w:val="0"/>
        <w:spacing w:after="78" w:line="360" w:lineRule="auto"/>
        <w:ind w:firstLineChars="200" w:firstLine="482"/>
        <w:rPr>
          <w:rFonts w:ascii="宋体" w:hAnsi="宋体"/>
          <w:b/>
          <w:bCs/>
          <w:kern w:val="0"/>
          <w:sz w:val="24"/>
        </w:rPr>
      </w:pPr>
      <w:r>
        <w:rPr>
          <w:rFonts w:ascii="宋体" w:hAnsi="宋体" w:hint="eastAsia"/>
          <w:b/>
          <w:bCs/>
          <w:kern w:val="0"/>
          <w:sz w:val="24"/>
        </w:rPr>
        <w:t>10.2乙方权利及义务</w:t>
      </w:r>
    </w:p>
    <w:p w14:paraId="17292D01"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10.2.1乙方对本合同工程内容、工程范围、工程概况等所有内容及要求完全理解。施工中严格执行施工规范、质量标准、安全操作规程、防火规定，安全、保质、按期完成本合同约定的工程内容。</w:t>
      </w:r>
    </w:p>
    <w:p w14:paraId="21B03444"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10.2.2根据工程需要，提供和维修施工使用所有的照明、围栏设施，负责安全保卫。</w:t>
      </w:r>
    </w:p>
    <w:p w14:paraId="7FD1D151"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lastRenderedPageBreak/>
        <w:t>10.2.3遵守政府有关主管部门对施工场地交通、施工噪音以及环境保护和安全生产等的管理规定，按规定办理有关手续并承担相应费用，并以书面形式通知甲方。因违反前述管理规定产生罚款等全部责任由乙方自行负责。</w:t>
      </w:r>
    </w:p>
    <w:p w14:paraId="2F580E9B"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10.2.4工程竣工未正式移交前，乙方负责对本合同工程现场的一切设备、设施及工程成品、半成品进行妥善保护，如有丢失或损坏均由乙方承担。</w:t>
      </w:r>
    </w:p>
    <w:p w14:paraId="603525A6"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10.2.5保证施工场地清洁符合环境卫生管理的有关规定，交工前清理现场达到约定的要求，承担因自身原因违反有关规定造成的损失和罚款。严格遵守有关环境保护法律法规，并严格执行环境检查审核要求。</w:t>
      </w:r>
    </w:p>
    <w:p w14:paraId="71F24D3C"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10.2.6负责甲方供应的本工程的设备的施工现场的接货、卸车、保管、现场范围内或自乙方设备材料库至现场指定地点的运输。</w:t>
      </w:r>
    </w:p>
    <w:p w14:paraId="7789E144"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10.2.7乙方在施工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7F93F23F"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10.2.8乙方在承包工程之后，不得转包或在未经甲方同意的情况下进行分包，否则甲方有权解除合同。</w:t>
      </w:r>
    </w:p>
    <w:p w14:paraId="69C16786"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工程的实施产生不利影响时，甲方有权代为处理这些纠纷，代为支付农民工工资，乙方签订合同即对此表示认可，不得对甲方代为支付的行为和金额产生异议，甲方代为支付后有权从乙方的工程款中扣除代付的部分。</w:t>
      </w:r>
    </w:p>
    <w:p w14:paraId="3BAD7DA2"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10.2.10乙方的员工或工人发生工伤或致他人受伤的，与甲方无关，乙方应积极处理赔偿，不得因为乙方的任何行为导致甲方承担相应的责任。甲方被相关司法机关判处承担相应的责任的，有权向乙方追偿。</w:t>
      </w:r>
    </w:p>
    <w:p w14:paraId="09B996A8"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lastRenderedPageBreak/>
        <w:t>10.2.11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2FD5669A"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10.2.12为了达到工程完工的目的，乙方必须按甲方要求的质量标准和进度，完成本合同全部项目。如因乙方原因造成整体工期延误，或其他分包单位工期延误、窝工等损失并引起索赔的，由乙方承担全部责任。</w:t>
      </w:r>
    </w:p>
    <w:p w14:paraId="28CDE4EF"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7DD46722"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10.2.14乙方指派【     】为乙方项目负责人，负责合同的履行，并参与工程的各种验收和签证工作。</w:t>
      </w:r>
    </w:p>
    <w:p w14:paraId="58857A09"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10.2.15乙方项目负责人必须定期按甲方要求的时间参加工程协调会。乙方项目负责人出勤率不低于90%，在紧急情况和进行主要施工项目时，乙方项目负责人必须出勤，并科学组织工程施工，保质、保量、按时完成施工任务，解决由乙方负责的各项事宜。如乙方所指派项目负责人或其他相关项目管理人员对甲方指令执行不力或不服从监理或甲方的统筹指挥，甲方有权要求乙方更换其项目负责人或其他相关管理人员。</w:t>
      </w:r>
    </w:p>
    <w:p w14:paraId="13A7A0AF" w14:textId="77777777" w:rsidR="00E44866" w:rsidRDefault="00000000">
      <w:pPr>
        <w:widowControl/>
        <w:autoSpaceDE w:val="0"/>
        <w:spacing w:after="78" w:line="360" w:lineRule="auto"/>
        <w:ind w:firstLineChars="200" w:firstLine="480"/>
        <w:rPr>
          <w:rFonts w:ascii="宋体" w:hAnsi="宋体"/>
          <w:szCs w:val="21"/>
        </w:rPr>
      </w:pPr>
      <w:r>
        <w:rPr>
          <w:rFonts w:ascii="宋体" w:hAnsi="宋体" w:hint="eastAsia"/>
          <w:sz w:val="24"/>
        </w:rPr>
        <w:t xml:space="preserve">10.2.16 </w:t>
      </w:r>
      <w:r>
        <w:rPr>
          <w:rFonts w:ascii="宋体" w:hAnsi="宋体" w:hint="eastAsia"/>
          <w:sz w:val="24"/>
          <w:u w:val="single"/>
        </w:rPr>
        <w:t xml:space="preserve">                           /                                     </w:t>
      </w:r>
    </w:p>
    <w:p w14:paraId="20CC2541"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第十</w:t>
      </w:r>
      <w:r>
        <w:rPr>
          <w:rFonts w:ascii="黑体" w:eastAsia="黑体" w:hAnsi="黑体" w:cs="Times New Roman Regular" w:hint="eastAsia"/>
          <w:color w:val="000000"/>
          <w:kern w:val="0"/>
          <w:sz w:val="32"/>
          <w:szCs w:val="32"/>
        </w:rPr>
        <w:t>一</w:t>
      </w:r>
      <w:r>
        <w:rPr>
          <w:rFonts w:ascii="黑体" w:eastAsia="黑体" w:hAnsi="黑体" w:cs="Times New Roman Regular"/>
          <w:color w:val="000000"/>
          <w:kern w:val="0"/>
          <w:sz w:val="32"/>
          <w:szCs w:val="32"/>
        </w:rPr>
        <w:t>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违约责任</w:t>
      </w:r>
    </w:p>
    <w:p w14:paraId="52BDF39F"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11.1乙方未按合同约定开工，或未经甲方书面同意擅自停工的，每延迟或停工一天，违约金为合同总价的【3】‰，逾期超过【5】日的，甲方有权解除合同，乙方应按合同总价的【10】%向甲方支付违约金。</w:t>
      </w:r>
    </w:p>
    <w:p w14:paraId="5C37FFC3"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11.2由于乙方原因，致使工程未能按合同工期如期完成，每延期一天，违约金为合同总价的【3】‰，逾期超过【5】日的，甲方有权无条件解除合同，乙方应按合同总价的【10】%向甲方支付违约金。</w:t>
      </w:r>
    </w:p>
    <w:p w14:paraId="6B5BD658"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11.3乙方擅自解除本合同的，甲方有权要求乙方支付合同总价【30】%的违</w:t>
      </w:r>
      <w:r>
        <w:rPr>
          <w:rFonts w:ascii="宋体" w:hAnsi="宋体" w:hint="eastAsia"/>
          <w:sz w:val="24"/>
        </w:rPr>
        <w:lastRenderedPageBreak/>
        <w:t>约金。</w:t>
      </w:r>
    </w:p>
    <w:p w14:paraId="3D3AED7F"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11.4乙方转包或在未经甲方同意的情况下进行分包的，甲方有权解除本合同，并要求乙方支付合同总价【20】%的违约金。</w:t>
      </w:r>
    </w:p>
    <w:p w14:paraId="18B600F9"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11.5工程整体或部分出现2次（含）未通过验收，乙方除继续负责整改并通过验收外，甲方有权要求乙方按本合同总价的【20】%支付违约金。验收【3】次仍未通过验收的，甲方有权委托其他第三方进行整改，因此产生的费用由乙方承担。</w:t>
      </w:r>
    </w:p>
    <w:p w14:paraId="19501026"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11.6因乙方原因造成质量、安全事故的，全部责任由乙方承担，同时每发生一次，乙方应当向甲方支付违约金【1】万元。</w:t>
      </w:r>
    </w:p>
    <w:p w14:paraId="2F88446B"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11.7乙方拖欠和克扣农民工工资，引起投诉（包括向政府部门、业主或甲方）、上访的，每次给予【1】万元处罚；发生【2】次以上的，甲方有权解除合同，乙方应按合同总价的【20】%向甲方支付违约金。</w:t>
      </w:r>
    </w:p>
    <w:p w14:paraId="19B582B5"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11.8本合同解除后，乙方应在【3】日内无条件退场并做好现场卫生清洁工作，逾期未退场的，视为乙方放弃遗留物品的所有权，相关遗留物品由甲方自行处置，因此产生的处置费用由乙方承担。</w:t>
      </w:r>
    </w:p>
    <w:p w14:paraId="63641851" w14:textId="77777777" w:rsidR="00E44866" w:rsidRDefault="00000000">
      <w:pPr>
        <w:autoSpaceDE w:val="0"/>
        <w:adjustRightInd w:val="0"/>
        <w:snapToGrid w:val="0"/>
        <w:spacing w:after="78" w:line="360" w:lineRule="auto"/>
        <w:ind w:firstLineChars="200" w:firstLine="480"/>
        <w:rPr>
          <w:rFonts w:ascii="宋体" w:hAnsi="宋体"/>
          <w:szCs w:val="21"/>
        </w:rPr>
      </w:pPr>
      <w:r>
        <w:rPr>
          <w:rFonts w:ascii="宋体" w:hAnsi="宋体" w:hint="eastAsia"/>
          <w:sz w:val="24"/>
        </w:rPr>
        <w:t>11.9乙方应支付的违约金、赔偿金、费用，甲方有权从应付乙方的任何一笔款项中扣除，不足的部分，甲方应负责补足。</w:t>
      </w:r>
    </w:p>
    <w:p w14:paraId="1205CEF8"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11.10如甲方未按合同约定付款，应当按照全国银行间同业拆借中心公布的同期贷款市场报价利率向乙方支付利息。</w:t>
      </w:r>
    </w:p>
    <w:p w14:paraId="03E1B705"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11.11其他违约责任：乙方未对施工过程产生的废弃物妥善外运及合法合规处理处置，而导致环保风险产生的，每次给予【1】万元处罚；发生【2】次以上的，甲方有权解除合同，乙方应按合同总价的【20】%向甲方支付违约金。</w:t>
      </w:r>
    </w:p>
    <w:p w14:paraId="0536F3C4"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11.12因一方违约给对方造成的任何损失，除约定的违约金外，还应当赔偿因此给对方造成的损失。</w:t>
      </w:r>
    </w:p>
    <w:p w14:paraId="28325B7B"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11.13一方因追究违约方法律责任而支付的案件受理费、保全费、执行费、公告费、律师费、保全担保费/保险费、公证费等合理费用，由违约方承担。</w:t>
      </w:r>
    </w:p>
    <w:p w14:paraId="2EEC36C8"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第十</w:t>
      </w:r>
      <w:r>
        <w:rPr>
          <w:rFonts w:ascii="黑体" w:eastAsia="黑体" w:hAnsi="黑体" w:cs="Times New Roman Regular" w:hint="eastAsia"/>
          <w:color w:val="000000"/>
          <w:kern w:val="0"/>
          <w:sz w:val="32"/>
          <w:szCs w:val="32"/>
        </w:rPr>
        <w:t>二</w:t>
      </w:r>
      <w:r>
        <w:rPr>
          <w:rFonts w:ascii="黑体" w:eastAsia="黑体" w:hAnsi="黑体" w:cs="Times New Roman Regular"/>
          <w:color w:val="000000"/>
          <w:kern w:val="0"/>
          <w:sz w:val="32"/>
          <w:szCs w:val="32"/>
        </w:rPr>
        <w:t>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争议解决</w:t>
      </w:r>
    </w:p>
    <w:p w14:paraId="36FE59DE"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lastRenderedPageBreak/>
        <w:t>12.1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56CA70DD"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12.2本合同在履行期间，双方发生争议时，在不影响工程进度的前提下，双方可采取协商解决。</w:t>
      </w:r>
    </w:p>
    <w:p w14:paraId="2F58B89C"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12.3双方不愿意通过协商、调解解决或者协商调解不成时，任何一方均可向工程所在地有管辖权的人民法院提起诉讼。</w:t>
      </w:r>
    </w:p>
    <w:p w14:paraId="79AF08D8"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第十</w:t>
      </w:r>
      <w:r>
        <w:rPr>
          <w:rFonts w:ascii="黑体" w:eastAsia="黑体" w:hAnsi="黑体" w:cs="Times New Roman Regular" w:hint="eastAsia"/>
          <w:color w:val="000000"/>
          <w:kern w:val="0"/>
          <w:sz w:val="32"/>
          <w:szCs w:val="32"/>
        </w:rPr>
        <w:t>三</w:t>
      </w:r>
      <w:r>
        <w:rPr>
          <w:rFonts w:ascii="黑体" w:eastAsia="黑体" w:hAnsi="黑体" w:cs="Times New Roman Regular"/>
          <w:color w:val="000000"/>
          <w:kern w:val="0"/>
          <w:sz w:val="32"/>
          <w:szCs w:val="32"/>
        </w:rPr>
        <w:t>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附则</w:t>
      </w:r>
    </w:p>
    <w:p w14:paraId="4AF32DF2"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13.1本合同未尽事宜，由双方协商并签订书面补充协议为准。</w:t>
      </w:r>
    </w:p>
    <w:p w14:paraId="6E3670E8"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13.2本合同自双方法定代表人或授权代表签字并加盖公章或合同章后生效；自双方履行完合同约定的义务后，本合同终止。</w:t>
      </w:r>
    </w:p>
    <w:p w14:paraId="399665E0"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13.3本合同正本一式【肆】份，甲方执【贰】份，乙方执【贰】份，均具有同等法律效力。</w:t>
      </w:r>
    </w:p>
    <w:p w14:paraId="59CF03F0" w14:textId="77777777" w:rsidR="00E44866" w:rsidRDefault="00000000">
      <w:pPr>
        <w:autoSpaceDE w:val="0"/>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黑体" w:eastAsia="黑体" w:hAnsi="黑体" w:cs="Times New Roman Regular"/>
          <w:color w:val="000000"/>
          <w:kern w:val="0"/>
          <w:sz w:val="32"/>
          <w:szCs w:val="32"/>
        </w:rPr>
        <w:t>第十</w:t>
      </w:r>
      <w:r>
        <w:rPr>
          <w:rFonts w:ascii="黑体" w:eastAsia="黑体" w:hAnsi="黑体" w:cs="Times New Roman Regular" w:hint="eastAsia"/>
          <w:color w:val="000000"/>
          <w:kern w:val="0"/>
          <w:sz w:val="32"/>
          <w:szCs w:val="32"/>
        </w:rPr>
        <w:t>四</w:t>
      </w:r>
      <w:r>
        <w:rPr>
          <w:rFonts w:ascii="黑体" w:eastAsia="黑体" w:hAnsi="黑体" w:cs="Times New Roman Regular"/>
          <w:color w:val="000000"/>
          <w:kern w:val="0"/>
          <w:sz w:val="32"/>
          <w:szCs w:val="32"/>
        </w:rPr>
        <w:t>条</w:t>
      </w:r>
      <w:r>
        <w:rPr>
          <w:rFonts w:ascii="Times New Roman Regular" w:eastAsia="黑体" w:hAnsi="Times New Roman Regular" w:cs="Times New Roman Regular"/>
          <w:color w:val="000000"/>
          <w:kern w:val="0"/>
          <w:sz w:val="32"/>
          <w:szCs w:val="32"/>
        </w:rPr>
        <w:t xml:space="preserve"> </w:t>
      </w:r>
      <w:r>
        <w:rPr>
          <w:rFonts w:ascii="黑体" w:eastAsia="黑体" w:hAnsi="黑体" w:cs="Times New Roman Regular"/>
          <w:color w:val="000000"/>
          <w:kern w:val="0"/>
          <w:sz w:val="32"/>
          <w:szCs w:val="32"/>
        </w:rPr>
        <w:t>合同附件</w:t>
      </w:r>
    </w:p>
    <w:p w14:paraId="75D6E58D"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附件1：供应商廉洁协议书</w:t>
      </w:r>
    </w:p>
    <w:p w14:paraId="50314A7B"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附件2：安全生产协议</w:t>
      </w:r>
    </w:p>
    <w:p w14:paraId="0E033F0E" w14:textId="77777777" w:rsidR="00E44866" w:rsidRDefault="00000000">
      <w:pPr>
        <w:autoSpaceDE w:val="0"/>
        <w:adjustRightInd w:val="0"/>
        <w:snapToGrid w:val="0"/>
        <w:spacing w:after="78"/>
        <w:ind w:firstLineChars="200" w:firstLine="480"/>
        <w:rPr>
          <w:rFonts w:ascii="宋体" w:hAnsi="宋体"/>
          <w:sz w:val="24"/>
        </w:rPr>
      </w:pPr>
      <w:r>
        <w:rPr>
          <w:rFonts w:ascii="宋体" w:hAnsi="宋体" w:hint="eastAsia"/>
          <w:sz w:val="24"/>
        </w:rPr>
        <w:t>附件</w:t>
      </w:r>
      <w:r>
        <w:rPr>
          <w:rFonts w:ascii="宋体" w:hAnsi="宋体"/>
          <w:sz w:val="24"/>
        </w:rPr>
        <w:t>3：工程量清单</w:t>
      </w:r>
    </w:p>
    <w:p w14:paraId="2D96C4EB" w14:textId="77777777" w:rsidR="00E44866" w:rsidRDefault="00000000">
      <w:pPr>
        <w:pStyle w:val="210"/>
        <w:autoSpaceDE w:val="0"/>
        <w:snapToGrid w:val="0"/>
        <w:spacing w:line="360" w:lineRule="auto"/>
        <w:ind w:firstLine="480"/>
        <w:rPr>
          <w:rFonts w:ascii="宋体" w:hAnsi="宋体"/>
          <w:sz w:val="24"/>
          <w:szCs w:val="24"/>
        </w:rPr>
      </w:pPr>
      <w:r>
        <w:rPr>
          <w:rFonts w:ascii="宋体" w:hAnsi="宋体" w:hint="eastAsia"/>
          <w:sz w:val="24"/>
          <w:szCs w:val="24"/>
        </w:rPr>
        <w:t xml:space="preserve"> </w:t>
      </w:r>
    </w:p>
    <w:p w14:paraId="0C0D3421"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sz w:val="24"/>
        </w:rPr>
        <w:t xml:space="preserve"> </w:t>
      </w:r>
    </w:p>
    <w:p w14:paraId="719597C6" w14:textId="77777777" w:rsidR="00E44866" w:rsidRDefault="00000000">
      <w:pPr>
        <w:pStyle w:val="Bodytext1"/>
        <w:autoSpaceDE w:val="0"/>
        <w:adjustRightInd w:val="0"/>
        <w:snapToGrid w:val="0"/>
        <w:spacing w:line="360" w:lineRule="auto"/>
        <w:jc w:val="center"/>
        <w:rPr>
          <w:sz w:val="24"/>
          <w:szCs w:val="24"/>
        </w:rPr>
      </w:pPr>
      <w:r>
        <w:rPr>
          <w:rFonts w:hint="eastAsia"/>
          <w:sz w:val="24"/>
          <w:szCs w:val="24"/>
        </w:rPr>
        <w:t>（以下无正文，为签署页）</w:t>
      </w:r>
    </w:p>
    <w:p w14:paraId="12EC7334" w14:textId="77777777" w:rsidR="00E44866" w:rsidRDefault="00000000">
      <w:pPr>
        <w:pStyle w:val="Bodytext1"/>
        <w:adjustRightInd w:val="0"/>
        <w:snapToGrid w:val="0"/>
        <w:spacing w:line="360" w:lineRule="auto"/>
        <w:jc w:val="center"/>
        <w:rPr>
          <w:sz w:val="24"/>
          <w:szCs w:val="24"/>
        </w:rPr>
      </w:pPr>
      <w:r>
        <w:rPr>
          <w:rFonts w:hint="eastAsia"/>
          <w:sz w:val="24"/>
          <w:szCs w:val="24"/>
        </w:rPr>
        <w:br w:type="page"/>
      </w:r>
      <w:r>
        <w:rPr>
          <w:rFonts w:hint="eastAsia"/>
          <w:sz w:val="24"/>
          <w:szCs w:val="24"/>
        </w:rPr>
        <w:lastRenderedPageBreak/>
        <w:t>（以下为《</w:t>
      </w:r>
      <w:r>
        <w:rPr>
          <w:rFonts w:hint="eastAsia"/>
          <w:sz w:val="24"/>
          <w:szCs w:val="24"/>
          <w:u w:val="single"/>
        </w:rPr>
        <w:t xml:space="preserve">       </w:t>
      </w:r>
      <w:r>
        <w:rPr>
          <w:rFonts w:hint="eastAsia"/>
          <w:sz w:val="24"/>
          <w:szCs w:val="24"/>
        </w:rPr>
        <w:t>工程施工合同》签署页，无正文）</w:t>
      </w:r>
    </w:p>
    <w:p w14:paraId="140C5781" w14:textId="77777777" w:rsidR="00E44866" w:rsidRDefault="00000000">
      <w:pPr>
        <w:pStyle w:val="Bodytext1"/>
        <w:adjustRightInd w:val="0"/>
        <w:snapToGrid w:val="0"/>
        <w:spacing w:line="360" w:lineRule="auto"/>
        <w:jc w:val="center"/>
        <w:rPr>
          <w:sz w:val="24"/>
          <w:szCs w:val="24"/>
        </w:rPr>
      </w:pPr>
      <w:r>
        <w:rPr>
          <w:rFonts w:hint="eastAsia"/>
          <w:sz w:val="24"/>
          <w:szCs w:val="24"/>
        </w:rPr>
        <w:t xml:space="preserve"> </w:t>
      </w:r>
    </w:p>
    <w:p w14:paraId="38859986" w14:textId="77777777" w:rsidR="00E44866" w:rsidRDefault="00000000">
      <w:pPr>
        <w:adjustRightInd w:val="0"/>
        <w:snapToGrid w:val="0"/>
        <w:spacing w:after="78" w:line="360" w:lineRule="auto"/>
        <w:ind w:firstLineChars="200" w:firstLine="480"/>
        <w:rPr>
          <w:bCs/>
          <w:sz w:val="24"/>
        </w:rPr>
      </w:pPr>
      <w:r>
        <w:rPr>
          <w:bCs/>
          <w:sz w:val="24"/>
        </w:rPr>
        <w:t xml:space="preserve"> </w:t>
      </w:r>
    </w:p>
    <w:tbl>
      <w:tblPr>
        <w:tblW w:w="0" w:type="auto"/>
        <w:jc w:val="center"/>
        <w:tblLook w:val="04A0" w:firstRow="1" w:lastRow="0" w:firstColumn="1" w:lastColumn="0" w:noHBand="0" w:noVBand="1"/>
      </w:tblPr>
      <w:tblGrid>
        <w:gridCol w:w="4153"/>
        <w:gridCol w:w="4153"/>
      </w:tblGrid>
      <w:tr w:rsidR="00E44866" w14:paraId="643E3421" w14:textId="77777777">
        <w:trPr>
          <w:trHeight w:val="1629"/>
          <w:jc w:val="center"/>
        </w:trPr>
        <w:tc>
          <w:tcPr>
            <w:tcW w:w="4389" w:type="dxa"/>
            <w:tcBorders>
              <w:top w:val="nil"/>
              <w:left w:val="nil"/>
              <w:bottom w:val="nil"/>
              <w:right w:val="nil"/>
            </w:tcBorders>
          </w:tcPr>
          <w:p w14:paraId="785F8337" w14:textId="77777777" w:rsidR="00E44866" w:rsidRDefault="00000000">
            <w:pPr>
              <w:spacing w:beforeLines="50" w:before="156" w:after="78" w:line="360" w:lineRule="auto"/>
              <w:rPr>
                <w:rFonts w:ascii="宋体" w:hAnsi="宋体"/>
                <w:color w:val="000000"/>
                <w:sz w:val="28"/>
                <w:szCs w:val="28"/>
              </w:rPr>
            </w:pPr>
            <w:r>
              <w:rPr>
                <w:rFonts w:ascii="宋体" w:hAnsi="宋体" w:hint="eastAsia"/>
                <w:color w:val="000000"/>
                <w:sz w:val="28"/>
                <w:szCs w:val="28"/>
              </w:rPr>
              <w:t>甲方（公章/合同章）：</w:t>
            </w:r>
          </w:p>
        </w:tc>
        <w:tc>
          <w:tcPr>
            <w:tcW w:w="4389" w:type="dxa"/>
            <w:tcBorders>
              <w:top w:val="nil"/>
              <w:left w:val="nil"/>
              <w:bottom w:val="nil"/>
              <w:right w:val="nil"/>
            </w:tcBorders>
          </w:tcPr>
          <w:p w14:paraId="0339D782" w14:textId="77777777" w:rsidR="00E44866" w:rsidRDefault="00000000">
            <w:pPr>
              <w:spacing w:beforeLines="50" w:before="156" w:after="78" w:line="360" w:lineRule="auto"/>
              <w:rPr>
                <w:rFonts w:ascii="宋体" w:hAnsi="宋体"/>
                <w:color w:val="000000"/>
                <w:sz w:val="28"/>
                <w:szCs w:val="28"/>
              </w:rPr>
            </w:pPr>
            <w:r>
              <w:rPr>
                <w:rFonts w:ascii="宋体" w:hAnsi="宋体" w:hint="eastAsia"/>
                <w:color w:val="000000"/>
                <w:sz w:val="28"/>
                <w:szCs w:val="28"/>
              </w:rPr>
              <w:t>乙方（公章/合同章）：</w:t>
            </w:r>
          </w:p>
          <w:p w14:paraId="5D0D59E3" w14:textId="77777777" w:rsidR="00E44866" w:rsidRDefault="00E44866">
            <w:pPr>
              <w:spacing w:beforeLines="50" w:before="156" w:after="78" w:line="360" w:lineRule="auto"/>
              <w:rPr>
                <w:rFonts w:ascii="宋体" w:hAnsi="宋体"/>
                <w:color w:val="000000"/>
                <w:sz w:val="28"/>
                <w:szCs w:val="28"/>
              </w:rPr>
            </w:pPr>
          </w:p>
        </w:tc>
      </w:tr>
      <w:tr w:rsidR="00E44866" w14:paraId="14E9E279" w14:textId="77777777">
        <w:trPr>
          <w:jc w:val="center"/>
        </w:trPr>
        <w:tc>
          <w:tcPr>
            <w:tcW w:w="4389" w:type="dxa"/>
            <w:tcBorders>
              <w:top w:val="nil"/>
              <w:left w:val="nil"/>
              <w:bottom w:val="nil"/>
              <w:right w:val="nil"/>
            </w:tcBorders>
          </w:tcPr>
          <w:p w14:paraId="4162BE97" w14:textId="77777777" w:rsidR="00E44866" w:rsidRDefault="00000000">
            <w:pPr>
              <w:snapToGrid w:val="0"/>
              <w:spacing w:beforeLines="50" w:before="156" w:after="78" w:line="360" w:lineRule="auto"/>
              <w:rPr>
                <w:rFonts w:ascii="宋体" w:hAnsi="宋体"/>
                <w:color w:val="000000"/>
                <w:sz w:val="28"/>
                <w:szCs w:val="28"/>
              </w:rPr>
            </w:pPr>
            <w:r>
              <w:rPr>
                <w:rFonts w:ascii="宋体" w:hAnsi="宋体" w:hint="eastAsia"/>
                <w:color w:val="000000"/>
                <w:sz w:val="28"/>
                <w:szCs w:val="28"/>
              </w:rPr>
              <w:t>法定代表人</w:t>
            </w:r>
          </w:p>
          <w:p w14:paraId="04367037" w14:textId="77777777" w:rsidR="00E44866" w:rsidRDefault="00000000">
            <w:pPr>
              <w:snapToGrid w:val="0"/>
              <w:spacing w:beforeLines="50" w:before="156" w:after="78" w:line="360" w:lineRule="auto"/>
              <w:rPr>
                <w:rFonts w:ascii="宋体" w:hAnsi="宋体"/>
                <w:color w:val="000000"/>
                <w:sz w:val="28"/>
                <w:szCs w:val="28"/>
              </w:rPr>
            </w:pPr>
            <w:r>
              <w:rPr>
                <w:rFonts w:ascii="宋体" w:hAnsi="宋体" w:hint="eastAsia"/>
                <w:color w:val="000000"/>
                <w:sz w:val="28"/>
                <w:szCs w:val="28"/>
              </w:rPr>
              <w:t>或授权代表(签字或签章)：</w:t>
            </w:r>
          </w:p>
        </w:tc>
        <w:tc>
          <w:tcPr>
            <w:tcW w:w="4389" w:type="dxa"/>
            <w:tcBorders>
              <w:top w:val="nil"/>
              <w:left w:val="nil"/>
              <w:bottom w:val="nil"/>
              <w:right w:val="nil"/>
            </w:tcBorders>
          </w:tcPr>
          <w:p w14:paraId="377B9ACA" w14:textId="77777777" w:rsidR="00E44866" w:rsidRDefault="00000000">
            <w:pPr>
              <w:snapToGrid w:val="0"/>
              <w:spacing w:beforeLines="50" w:before="156" w:after="78" w:line="360" w:lineRule="auto"/>
              <w:rPr>
                <w:rFonts w:ascii="宋体" w:hAnsi="宋体"/>
                <w:color w:val="000000"/>
                <w:sz w:val="28"/>
                <w:szCs w:val="28"/>
              </w:rPr>
            </w:pPr>
            <w:r>
              <w:rPr>
                <w:rFonts w:ascii="宋体" w:hAnsi="宋体" w:hint="eastAsia"/>
                <w:color w:val="000000"/>
                <w:sz w:val="28"/>
                <w:szCs w:val="28"/>
              </w:rPr>
              <w:t>法定代表人</w:t>
            </w:r>
          </w:p>
          <w:p w14:paraId="1BEE02B0" w14:textId="77777777" w:rsidR="00E44866" w:rsidRDefault="00000000">
            <w:pPr>
              <w:snapToGrid w:val="0"/>
              <w:spacing w:beforeLines="50" w:before="156" w:after="78" w:line="360" w:lineRule="auto"/>
              <w:rPr>
                <w:rFonts w:ascii="宋体" w:hAnsi="宋体"/>
                <w:color w:val="000000"/>
                <w:sz w:val="28"/>
                <w:szCs w:val="28"/>
              </w:rPr>
            </w:pPr>
            <w:r>
              <w:rPr>
                <w:rFonts w:ascii="宋体" w:hAnsi="宋体" w:hint="eastAsia"/>
                <w:color w:val="000000"/>
                <w:sz w:val="28"/>
                <w:szCs w:val="28"/>
              </w:rPr>
              <w:t>或授权代表(签字或签章)：</w:t>
            </w:r>
          </w:p>
        </w:tc>
      </w:tr>
      <w:tr w:rsidR="00E44866" w14:paraId="4C5B17CC" w14:textId="77777777">
        <w:trPr>
          <w:jc w:val="center"/>
        </w:trPr>
        <w:tc>
          <w:tcPr>
            <w:tcW w:w="4389" w:type="dxa"/>
            <w:tcBorders>
              <w:top w:val="nil"/>
              <w:left w:val="nil"/>
              <w:bottom w:val="nil"/>
              <w:right w:val="nil"/>
            </w:tcBorders>
          </w:tcPr>
          <w:p w14:paraId="6BA1E8D6" w14:textId="77777777" w:rsidR="00E44866" w:rsidRDefault="00E44866">
            <w:pPr>
              <w:spacing w:beforeLines="50" w:before="156" w:after="78" w:line="360" w:lineRule="auto"/>
              <w:rPr>
                <w:rFonts w:ascii="宋体" w:hAnsi="宋体"/>
                <w:color w:val="000000"/>
                <w:sz w:val="28"/>
                <w:szCs w:val="28"/>
              </w:rPr>
            </w:pPr>
          </w:p>
        </w:tc>
        <w:tc>
          <w:tcPr>
            <w:tcW w:w="4389" w:type="dxa"/>
            <w:tcBorders>
              <w:top w:val="nil"/>
              <w:left w:val="nil"/>
              <w:bottom w:val="nil"/>
              <w:right w:val="nil"/>
            </w:tcBorders>
          </w:tcPr>
          <w:p w14:paraId="3D6E5261" w14:textId="77777777" w:rsidR="00E44866" w:rsidRDefault="00E44866">
            <w:pPr>
              <w:spacing w:beforeLines="50" w:before="156" w:after="78" w:line="360" w:lineRule="auto"/>
              <w:rPr>
                <w:rFonts w:ascii="宋体" w:hAnsi="宋体"/>
                <w:color w:val="000000"/>
                <w:sz w:val="28"/>
                <w:szCs w:val="28"/>
              </w:rPr>
            </w:pPr>
          </w:p>
        </w:tc>
      </w:tr>
      <w:tr w:rsidR="00E44866" w14:paraId="7DFFC367" w14:textId="77777777">
        <w:trPr>
          <w:jc w:val="center"/>
        </w:trPr>
        <w:tc>
          <w:tcPr>
            <w:tcW w:w="4389" w:type="dxa"/>
            <w:tcBorders>
              <w:top w:val="nil"/>
              <w:left w:val="nil"/>
              <w:bottom w:val="nil"/>
              <w:right w:val="nil"/>
            </w:tcBorders>
          </w:tcPr>
          <w:p w14:paraId="5DACCEAA" w14:textId="77777777" w:rsidR="00E44866" w:rsidRDefault="00000000">
            <w:pPr>
              <w:spacing w:beforeLines="50" w:before="156" w:after="78" w:line="360" w:lineRule="auto"/>
              <w:rPr>
                <w:rFonts w:ascii="宋体" w:hAnsi="宋体"/>
                <w:color w:val="000000"/>
                <w:sz w:val="28"/>
                <w:szCs w:val="28"/>
              </w:rPr>
            </w:pPr>
            <w:r>
              <w:rPr>
                <w:rFonts w:ascii="宋体" w:hAnsi="宋体" w:hint="eastAsia"/>
                <w:color w:val="000000"/>
                <w:sz w:val="28"/>
                <w:szCs w:val="28"/>
              </w:rPr>
              <w:t>日期：    年    月    日</w:t>
            </w:r>
          </w:p>
        </w:tc>
        <w:tc>
          <w:tcPr>
            <w:tcW w:w="4389" w:type="dxa"/>
            <w:tcBorders>
              <w:top w:val="nil"/>
              <w:left w:val="nil"/>
              <w:bottom w:val="nil"/>
              <w:right w:val="nil"/>
            </w:tcBorders>
          </w:tcPr>
          <w:p w14:paraId="49813CA1" w14:textId="77777777" w:rsidR="00E44866" w:rsidRDefault="00000000">
            <w:pPr>
              <w:spacing w:beforeLines="50" w:before="156" w:after="78" w:line="360" w:lineRule="auto"/>
              <w:rPr>
                <w:rFonts w:ascii="宋体" w:hAnsi="宋体"/>
                <w:color w:val="000000"/>
                <w:sz w:val="28"/>
                <w:szCs w:val="28"/>
              </w:rPr>
            </w:pPr>
            <w:r>
              <w:rPr>
                <w:rFonts w:ascii="宋体" w:hAnsi="宋体" w:hint="eastAsia"/>
                <w:color w:val="000000"/>
                <w:sz w:val="28"/>
                <w:szCs w:val="28"/>
              </w:rPr>
              <w:t>日期：    年    月    日</w:t>
            </w:r>
          </w:p>
        </w:tc>
      </w:tr>
    </w:tbl>
    <w:p w14:paraId="57F83B3B" w14:textId="77777777" w:rsidR="00E44866" w:rsidRDefault="00000000">
      <w:pPr>
        <w:adjustRightInd w:val="0"/>
        <w:snapToGrid w:val="0"/>
        <w:spacing w:after="78" w:line="360" w:lineRule="auto"/>
        <w:jc w:val="left"/>
        <w:outlineLvl w:val="1"/>
        <w:rPr>
          <w:rFonts w:ascii="黑体" w:eastAsia="黑体" w:hAnsi="黑体"/>
          <w:b/>
          <w:color w:val="000000"/>
          <w:sz w:val="24"/>
        </w:rPr>
      </w:pPr>
      <w:r>
        <w:rPr>
          <w:rFonts w:ascii="黑体" w:eastAsia="黑体" w:hAnsi="黑体" w:hint="eastAsia"/>
          <w:b/>
          <w:color w:val="000000"/>
          <w:sz w:val="24"/>
        </w:rPr>
        <w:t xml:space="preserve"> </w:t>
      </w:r>
    </w:p>
    <w:p w14:paraId="6905272A" w14:textId="77777777" w:rsidR="00E44866" w:rsidRDefault="00000000">
      <w:pPr>
        <w:adjustRightInd w:val="0"/>
        <w:snapToGrid w:val="0"/>
        <w:spacing w:after="78" w:line="360" w:lineRule="auto"/>
        <w:jc w:val="left"/>
        <w:outlineLvl w:val="1"/>
        <w:rPr>
          <w:rFonts w:ascii="黑体" w:eastAsia="黑体" w:hAnsi="黑体"/>
          <w:b/>
          <w:color w:val="000000"/>
          <w:sz w:val="24"/>
        </w:rPr>
      </w:pPr>
      <w:r>
        <w:rPr>
          <w:rFonts w:ascii="黑体" w:eastAsia="黑体" w:hAnsi="黑体" w:hint="eastAsia"/>
          <w:b/>
          <w:color w:val="000000"/>
          <w:sz w:val="24"/>
        </w:rPr>
        <w:t xml:space="preserve"> </w:t>
      </w:r>
    </w:p>
    <w:p w14:paraId="05BC6335" w14:textId="77777777" w:rsidR="00E44866" w:rsidRDefault="00000000">
      <w:pPr>
        <w:adjustRightInd w:val="0"/>
        <w:snapToGrid w:val="0"/>
        <w:spacing w:after="78" w:line="360" w:lineRule="auto"/>
        <w:jc w:val="left"/>
        <w:outlineLvl w:val="1"/>
        <w:rPr>
          <w:rFonts w:ascii="黑体" w:eastAsia="黑体" w:hAnsi="黑体"/>
          <w:b/>
          <w:color w:val="000000"/>
          <w:sz w:val="24"/>
        </w:rPr>
      </w:pPr>
      <w:r>
        <w:rPr>
          <w:rFonts w:ascii="黑体" w:eastAsia="黑体" w:hAnsi="黑体" w:hint="eastAsia"/>
          <w:b/>
          <w:color w:val="000000"/>
          <w:sz w:val="24"/>
        </w:rPr>
        <w:t xml:space="preserve"> </w:t>
      </w:r>
    </w:p>
    <w:p w14:paraId="27369FC7" w14:textId="77777777" w:rsidR="00E44866" w:rsidRDefault="00000000">
      <w:pPr>
        <w:adjustRightInd w:val="0"/>
        <w:snapToGrid w:val="0"/>
        <w:spacing w:after="78" w:line="360" w:lineRule="auto"/>
        <w:jc w:val="left"/>
        <w:outlineLvl w:val="1"/>
        <w:rPr>
          <w:rFonts w:ascii="黑体" w:eastAsia="黑体" w:hAnsi="黑体"/>
          <w:b/>
          <w:color w:val="000000"/>
          <w:sz w:val="24"/>
        </w:rPr>
      </w:pPr>
      <w:r>
        <w:rPr>
          <w:rFonts w:ascii="黑体" w:eastAsia="黑体" w:hAnsi="黑体" w:hint="eastAsia"/>
          <w:b/>
          <w:color w:val="000000"/>
          <w:sz w:val="24"/>
        </w:rPr>
        <w:t xml:space="preserve"> </w:t>
      </w:r>
    </w:p>
    <w:p w14:paraId="759C5F9E" w14:textId="77777777" w:rsidR="00E44866" w:rsidRDefault="00000000">
      <w:pPr>
        <w:adjustRightInd w:val="0"/>
        <w:snapToGrid w:val="0"/>
        <w:spacing w:after="78" w:line="360" w:lineRule="auto"/>
        <w:jc w:val="left"/>
        <w:outlineLvl w:val="1"/>
        <w:rPr>
          <w:rFonts w:ascii="黑体" w:eastAsia="黑体" w:hAnsi="黑体"/>
          <w:b/>
          <w:color w:val="000000"/>
          <w:sz w:val="24"/>
        </w:rPr>
      </w:pPr>
      <w:r>
        <w:rPr>
          <w:rFonts w:ascii="黑体" w:eastAsia="黑体" w:hAnsi="黑体" w:hint="eastAsia"/>
          <w:b/>
          <w:color w:val="000000"/>
          <w:sz w:val="24"/>
        </w:rPr>
        <w:t xml:space="preserve"> </w:t>
      </w:r>
    </w:p>
    <w:p w14:paraId="0B0D37CC" w14:textId="77777777" w:rsidR="00E44866" w:rsidRDefault="00000000">
      <w:pPr>
        <w:adjustRightInd w:val="0"/>
        <w:snapToGrid w:val="0"/>
        <w:spacing w:after="78" w:line="360" w:lineRule="auto"/>
        <w:jc w:val="left"/>
        <w:outlineLvl w:val="1"/>
        <w:rPr>
          <w:rFonts w:ascii="黑体" w:eastAsia="黑体" w:hAnsi="黑体"/>
          <w:b/>
          <w:color w:val="000000"/>
          <w:sz w:val="24"/>
        </w:rPr>
      </w:pPr>
      <w:r>
        <w:rPr>
          <w:rFonts w:ascii="黑体" w:eastAsia="黑体" w:hAnsi="黑体" w:hint="eastAsia"/>
          <w:b/>
          <w:color w:val="000000"/>
          <w:sz w:val="24"/>
        </w:rPr>
        <w:t xml:space="preserve"> </w:t>
      </w:r>
    </w:p>
    <w:p w14:paraId="15224948" w14:textId="77777777" w:rsidR="00E44866" w:rsidRDefault="00000000">
      <w:pPr>
        <w:adjustRightInd w:val="0"/>
        <w:snapToGrid w:val="0"/>
        <w:spacing w:after="78" w:line="360" w:lineRule="auto"/>
        <w:jc w:val="left"/>
        <w:outlineLvl w:val="1"/>
        <w:rPr>
          <w:rFonts w:ascii="黑体" w:eastAsia="黑体" w:hAnsi="黑体"/>
          <w:b/>
          <w:color w:val="000000"/>
          <w:sz w:val="24"/>
        </w:rPr>
      </w:pPr>
      <w:r>
        <w:rPr>
          <w:rFonts w:ascii="黑体" w:eastAsia="黑体" w:hAnsi="黑体" w:hint="eastAsia"/>
          <w:b/>
          <w:color w:val="000000"/>
          <w:sz w:val="24"/>
        </w:rPr>
        <w:t xml:space="preserve"> </w:t>
      </w:r>
    </w:p>
    <w:p w14:paraId="5F61FD29" w14:textId="77777777" w:rsidR="00E44866" w:rsidRDefault="00000000">
      <w:pPr>
        <w:adjustRightInd w:val="0"/>
        <w:snapToGrid w:val="0"/>
        <w:spacing w:after="78" w:line="360" w:lineRule="auto"/>
        <w:jc w:val="left"/>
        <w:outlineLvl w:val="1"/>
        <w:rPr>
          <w:rFonts w:ascii="黑体" w:eastAsia="黑体" w:hAnsi="黑体"/>
          <w:b/>
          <w:color w:val="000000"/>
          <w:sz w:val="24"/>
        </w:rPr>
      </w:pPr>
      <w:r>
        <w:rPr>
          <w:rFonts w:ascii="黑体" w:eastAsia="黑体" w:hAnsi="黑体" w:hint="eastAsia"/>
          <w:b/>
          <w:color w:val="000000"/>
          <w:sz w:val="24"/>
        </w:rPr>
        <w:t xml:space="preserve"> </w:t>
      </w:r>
    </w:p>
    <w:p w14:paraId="4D39FBF7" w14:textId="77777777" w:rsidR="00E44866" w:rsidRDefault="00000000">
      <w:pPr>
        <w:adjustRightInd w:val="0"/>
        <w:snapToGrid w:val="0"/>
        <w:spacing w:after="78" w:line="360" w:lineRule="auto"/>
        <w:jc w:val="left"/>
        <w:outlineLvl w:val="1"/>
        <w:rPr>
          <w:rFonts w:ascii="黑体" w:eastAsia="黑体" w:hAnsi="黑体"/>
          <w:b/>
          <w:color w:val="000000"/>
          <w:sz w:val="24"/>
        </w:rPr>
      </w:pPr>
      <w:r>
        <w:rPr>
          <w:rFonts w:ascii="黑体" w:eastAsia="黑体" w:hAnsi="黑体" w:hint="eastAsia"/>
          <w:b/>
          <w:color w:val="000000"/>
          <w:sz w:val="24"/>
        </w:rPr>
        <w:t xml:space="preserve"> </w:t>
      </w:r>
    </w:p>
    <w:p w14:paraId="4484060D" w14:textId="77777777" w:rsidR="00E44866" w:rsidRDefault="00000000">
      <w:pPr>
        <w:spacing w:after="78" w:line="240" w:lineRule="auto"/>
        <w:jc w:val="left"/>
        <w:rPr>
          <w:rFonts w:ascii="黑体" w:eastAsia="黑体" w:hAnsi="黑体"/>
          <w:b/>
          <w:color w:val="000000"/>
          <w:sz w:val="24"/>
        </w:rPr>
      </w:pPr>
      <w:r>
        <w:rPr>
          <w:rFonts w:ascii="黑体" w:eastAsia="黑体" w:hAnsi="黑体" w:hint="eastAsia"/>
          <w:b/>
          <w:color w:val="000000"/>
          <w:sz w:val="24"/>
        </w:rPr>
        <w:br w:type="page"/>
      </w:r>
    </w:p>
    <w:p w14:paraId="17E8F9F7" w14:textId="77777777" w:rsidR="00E44866" w:rsidRDefault="00000000">
      <w:pPr>
        <w:pStyle w:val="210"/>
        <w:spacing w:line="360" w:lineRule="auto"/>
        <w:rPr>
          <w:rFonts w:ascii="宋体" w:hAnsi="宋体"/>
          <w:sz w:val="28"/>
          <w:szCs w:val="28"/>
        </w:rPr>
      </w:pPr>
      <w:r>
        <w:rPr>
          <w:rFonts w:ascii="宋体" w:hAnsi="宋体" w:hint="eastAsia"/>
          <w:sz w:val="28"/>
          <w:szCs w:val="28"/>
        </w:rPr>
        <w:lastRenderedPageBreak/>
        <w:t>附件1：供应商廉洁协议书</w:t>
      </w:r>
    </w:p>
    <w:p w14:paraId="5FCA3904" w14:textId="77777777" w:rsidR="00E44866" w:rsidRDefault="00000000">
      <w:pPr>
        <w:widowControl/>
        <w:autoSpaceDE w:val="0"/>
        <w:spacing w:after="78" w:line="360" w:lineRule="auto"/>
        <w:jc w:val="center"/>
        <w:rPr>
          <w:rFonts w:ascii="黑体" w:eastAsia="黑体" w:hAnsi="黑体"/>
          <w:b/>
          <w:bCs/>
          <w:sz w:val="32"/>
          <w:szCs w:val="32"/>
        </w:rPr>
      </w:pPr>
      <w:r>
        <w:rPr>
          <w:rFonts w:ascii="黑体" w:eastAsia="黑体" w:hAnsi="黑体" w:hint="eastAsia"/>
          <w:b/>
          <w:bCs/>
          <w:sz w:val="32"/>
          <w:szCs w:val="32"/>
        </w:rPr>
        <w:t>供应商廉洁协议书</w:t>
      </w:r>
    </w:p>
    <w:p w14:paraId="6BFA48CF" w14:textId="77777777" w:rsidR="00E44866" w:rsidRDefault="00000000">
      <w:pPr>
        <w:autoSpaceDE w:val="0"/>
        <w:spacing w:after="78" w:line="360" w:lineRule="auto"/>
        <w:ind w:firstLineChars="200" w:firstLine="480"/>
        <w:rPr>
          <w:rFonts w:ascii="宋体" w:hAnsi="宋体"/>
          <w:kern w:val="0"/>
          <w:sz w:val="24"/>
        </w:rPr>
      </w:pPr>
      <w:r>
        <w:rPr>
          <w:rFonts w:ascii="宋体" w:hAnsi="宋体" w:hint="eastAsia"/>
          <w:kern w:val="0"/>
          <w:sz w:val="24"/>
        </w:rPr>
        <w:t>为倡导防腐倡廉，诚实守信的经营作风，更好的维护甲乙双方的合作关系，强化对经营活动的法律约束，规范相关业务人员的廉洁行为。特作如下规定：</w:t>
      </w:r>
    </w:p>
    <w:p w14:paraId="7BC81ECA" w14:textId="77777777" w:rsidR="00E44866" w:rsidRDefault="00000000">
      <w:pPr>
        <w:widowControl/>
        <w:autoSpaceDE w:val="0"/>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黑体" w:eastAsia="黑体" w:hAnsi="黑体" w:cs="Times New Roman Regular" w:hint="eastAsia"/>
          <w:kern w:val="0"/>
          <w:sz w:val="32"/>
          <w:szCs w:val="32"/>
        </w:rPr>
        <w:t>一、</w:t>
      </w:r>
      <w:r>
        <w:rPr>
          <w:rFonts w:ascii="黑体" w:eastAsia="黑体" w:hAnsi="黑体" w:cs="Times New Roman Regular"/>
          <w:kern w:val="0"/>
          <w:sz w:val="32"/>
          <w:szCs w:val="32"/>
        </w:rPr>
        <w:t>严禁甲方人员有以下行为：</w:t>
      </w:r>
    </w:p>
    <w:p w14:paraId="4752134F"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1.利用职务便利在经营活动中谋取个人私利，损害甲方利益；</w:t>
      </w:r>
    </w:p>
    <w:p w14:paraId="32BB9524"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2.在经济活动中索取、收受财物。</w:t>
      </w:r>
    </w:p>
    <w:p w14:paraId="61555EF1" w14:textId="77777777" w:rsidR="00E44866" w:rsidRDefault="00000000">
      <w:pPr>
        <w:widowControl/>
        <w:autoSpaceDE w:val="0"/>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黑体" w:eastAsia="黑体" w:hAnsi="黑体" w:cs="Times New Roman Regular" w:hint="eastAsia"/>
          <w:kern w:val="0"/>
          <w:sz w:val="32"/>
          <w:szCs w:val="32"/>
        </w:rPr>
        <w:t>二、乙方不可以有以下行为：</w:t>
      </w:r>
    </w:p>
    <w:p w14:paraId="23282DBA"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1.向甲方人员行贿或变相行贿；</w:t>
      </w:r>
    </w:p>
    <w:p w14:paraId="576EFACE"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2.向甲方人员赠送现金、购物卡、贵重礼品、利益交换等。</w:t>
      </w:r>
    </w:p>
    <w:p w14:paraId="5798A08E"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以上规定的执行希望得到甲乙双方的支持和配合，若甲方人员有违反上述规定的行为，乙方须告知甲方，甲方将严肃处理，绝不姑息。</w:t>
      </w:r>
    </w:p>
    <w:p w14:paraId="15543AC2"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如乙方人员有违反上述规定的行为，视为乙方违约，甲方有权终止与乙方的合作，并有权采取以下措施：</w:t>
      </w:r>
    </w:p>
    <w:p w14:paraId="5B5EEFC7"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1.甲方有权单方面立即终止合作，对尚未付清的款项不负有任何违约责任。</w:t>
      </w:r>
    </w:p>
    <w:p w14:paraId="6421942F"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2.要求乙方按照合同金额的【20】%支付违约金，由此造成的后果，包括甲方的损失将由乙方承担，必要时甲方将追究乙方的其他法律责任。</w:t>
      </w:r>
    </w:p>
    <w:p w14:paraId="773EC8AE"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3.甲方有权就乙方贿赂行为向工程所在地公安/司法机关检举报案操作。</w:t>
      </w:r>
    </w:p>
    <w:p w14:paraId="3EA5B3D9"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为了互惠互利的长期发展关系，敬请互相配合。</w:t>
      </w:r>
    </w:p>
    <w:p w14:paraId="75F15063" w14:textId="77777777" w:rsidR="00E44866" w:rsidRDefault="00E44866">
      <w:pPr>
        <w:pStyle w:val="210"/>
        <w:autoSpaceDE w:val="0"/>
        <w:spacing w:line="360" w:lineRule="auto"/>
        <w:ind w:firstLine="480"/>
        <w:rPr>
          <w:rFonts w:ascii="宋体" w:hAnsi="宋体"/>
          <w:sz w:val="32"/>
          <w:szCs w:val="32"/>
        </w:rPr>
      </w:pPr>
    </w:p>
    <w:tbl>
      <w:tblPr>
        <w:tblStyle w:val="af2"/>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53"/>
        <w:gridCol w:w="4153"/>
      </w:tblGrid>
      <w:tr w:rsidR="00E44866" w14:paraId="6F735E1D" w14:textId="77777777">
        <w:trPr>
          <w:jc w:val="center"/>
        </w:trPr>
        <w:tc>
          <w:tcPr>
            <w:tcW w:w="2500" w:type="pct"/>
            <w:tcBorders>
              <w:top w:val="nil"/>
              <w:left w:val="nil"/>
              <w:bottom w:val="nil"/>
              <w:right w:val="nil"/>
            </w:tcBorders>
            <w:vAlign w:val="center"/>
          </w:tcPr>
          <w:p w14:paraId="45A5EDE2" w14:textId="77777777" w:rsidR="00E44866" w:rsidRDefault="00000000">
            <w:pPr>
              <w:pStyle w:val="210"/>
              <w:autoSpaceDE w:val="0"/>
              <w:spacing w:beforeLines="50" w:before="156" w:afterLines="50" w:after="156"/>
              <w:rPr>
                <w:sz w:val="24"/>
                <w:szCs w:val="24"/>
              </w:rPr>
            </w:pPr>
            <w:r>
              <w:rPr>
                <w:rFonts w:ascii="宋体" w:hAnsi="宋体" w:hint="eastAsia"/>
                <w:sz w:val="24"/>
                <w:szCs w:val="24"/>
              </w:rPr>
              <w:t>甲方：</w:t>
            </w:r>
          </w:p>
        </w:tc>
        <w:tc>
          <w:tcPr>
            <w:tcW w:w="2500" w:type="pct"/>
            <w:tcBorders>
              <w:top w:val="nil"/>
              <w:left w:val="nil"/>
              <w:bottom w:val="nil"/>
              <w:right w:val="nil"/>
            </w:tcBorders>
            <w:vAlign w:val="center"/>
          </w:tcPr>
          <w:p w14:paraId="09A3E420" w14:textId="77777777" w:rsidR="00E44866" w:rsidRDefault="00000000">
            <w:pPr>
              <w:autoSpaceDE w:val="0"/>
              <w:spacing w:beforeLines="50" w:before="156" w:afterLines="50" w:after="156"/>
              <w:rPr>
                <w:rFonts w:ascii="宋体" w:hAnsi="宋体"/>
                <w:sz w:val="24"/>
              </w:rPr>
            </w:pPr>
            <w:r>
              <w:rPr>
                <w:rFonts w:ascii="宋体" w:hAnsi="宋体" w:cs="Times New Roman Regular" w:hint="eastAsia"/>
                <w:sz w:val="24"/>
              </w:rPr>
              <w:t>乙方：</w:t>
            </w:r>
          </w:p>
        </w:tc>
      </w:tr>
      <w:tr w:rsidR="00E44866" w14:paraId="379D18C9" w14:textId="77777777">
        <w:trPr>
          <w:jc w:val="center"/>
        </w:trPr>
        <w:tc>
          <w:tcPr>
            <w:tcW w:w="2500" w:type="pct"/>
            <w:tcBorders>
              <w:top w:val="nil"/>
              <w:left w:val="nil"/>
              <w:bottom w:val="nil"/>
              <w:right w:val="nil"/>
            </w:tcBorders>
            <w:vAlign w:val="center"/>
          </w:tcPr>
          <w:p w14:paraId="37EE6B1B" w14:textId="77777777" w:rsidR="00E44866" w:rsidRDefault="00000000">
            <w:pPr>
              <w:autoSpaceDE w:val="0"/>
              <w:spacing w:beforeLines="50" w:before="156" w:afterLines="50" w:after="156"/>
              <w:ind w:firstLineChars="400" w:firstLine="960"/>
              <w:rPr>
                <w:rFonts w:ascii="Times New Roman Regular" w:hAnsi="Times New Roman Regular" w:cs="Times New Roman Regular"/>
                <w:sz w:val="24"/>
              </w:rPr>
            </w:pPr>
            <w:r>
              <w:rPr>
                <w:rFonts w:ascii="宋体" w:hAnsi="宋体"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 xml:space="preserve">   </w:t>
            </w:r>
            <w:r>
              <w:rPr>
                <w:rFonts w:ascii="宋体" w:hAnsi="宋体"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 xml:space="preserve">   </w:t>
            </w:r>
            <w:r>
              <w:rPr>
                <w:rFonts w:ascii="宋体" w:hAnsi="宋体" w:cs="Times New Roman Regular" w:hint="eastAsia"/>
                <w:sz w:val="24"/>
              </w:rPr>
              <w:t>日</w:t>
            </w:r>
          </w:p>
        </w:tc>
        <w:tc>
          <w:tcPr>
            <w:tcW w:w="2500" w:type="pct"/>
            <w:tcBorders>
              <w:top w:val="nil"/>
              <w:left w:val="nil"/>
              <w:bottom w:val="nil"/>
              <w:right w:val="nil"/>
            </w:tcBorders>
            <w:vAlign w:val="center"/>
          </w:tcPr>
          <w:p w14:paraId="508FCC4A" w14:textId="77777777" w:rsidR="00E44866" w:rsidRDefault="00000000">
            <w:pPr>
              <w:autoSpaceDE w:val="0"/>
              <w:spacing w:beforeLines="50" w:before="156" w:afterLines="50" w:after="156"/>
              <w:ind w:firstLineChars="400" w:firstLine="960"/>
              <w:rPr>
                <w:rFonts w:ascii="Times New Roman Regular" w:hAnsi="Times New Roman Regular" w:cs="Times New Roman Regular"/>
                <w:sz w:val="24"/>
              </w:rPr>
            </w:pPr>
            <w:r>
              <w:rPr>
                <w:rFonts w:ascii="宋体" w:hAnsi="宋体"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 xml:space="preserve">   </w:t>
            </w:r>
            <w:r>
              <w:rPr>
                <w:rFonts w:ascii="宋体" w:hAnsi="宋体"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 xml:space="preserve">   </w:t>
            </w:r>
            <w:r>
              <w:rPr>
                <w:rFonts w:ascii="宋体" w:hAnsi="宋体" w:cs="Times New Roman Regular" w:hint="eastAsia"/>
                <w:sz w:val="24"/>
              </w:rPr>
              <w:t>日</w:t>
            </w:r>
          </w:p>
        </w:tc>
      </w:tr>
    </w:tbl>
    <w:p w14:paraId="20CCB20F" w14:textId="77777777" w:rsidR="00E44866" w:rsidRDefault="00000000">
      <w:pPr>
        <w:pStyle w:val="210"/>
        <w:autoSpaceDE w:val="0"/>
        <w:spacing w:line="360" w:lineRule="auto"/>
        <w:rPr>
          <w:rFonts w:ascii="宋体" w:hAnsi="宋体"/>
          <w:sz w:val="28"/>
          <w:szCs w:val="28"/>
        </w:rPr>
      </w:pPr>
      <w:r>
        <w:rPr>
          <w:rFonts w:ascii="宋体" w:hAnsi="宋体" w:hint="eastAsia"/>
          <w:sz w:val="28"/>
          <w:szCs w:val="28"/>
        </w:rPr>
        <w:br w:type="page"/>
      </w:r>
      <w:r>
        <w:rPr>
          <w:rFonts w:ascii="宋体" w:hAnsi="宋体" w:hint="eastAsia"/>
          <w:sz w:val="28"/>
          <w:szCs w:val="28"/>
        </w:rPr>
        <w:lastRenderedPageBreak/>
        <w:t>附件2：安全生产协议书</w:t>
      </w:r>
    </w:p>
    <w:p w14:paraId="67D7B786" w14:textId="77777777" w:rsidR="00E44866" w:rsidRDefault="00000000">
      <w:pPr>
        <w:widowControl/>
        <w:autoSpaceDE w:val="0"/>
        <w:spacing w:after="78" w:line="360" w:lineRule="auto"/>
        <w:jc w:val="center"/>
        <w:rPr>
          <w:rFonts w:ascii="黑体" w:eastAsia="黑体" w:hAnsi="黑体"/>
          <w:b/>
          <w:bCs/>
          <w:sz w:val="32"/>
          <w:szCs w:val="32"/>
        </w:rPr>
      </w:pPr>
      <w:r>
        <w:rPr>
          <w:rFonts w:ascii="黑体" w:eastAsia="黑体" w:hAnsi="黑体" w:hint="eastAsia"/>
          <w:b/>
          <w:bCs/>
          <w:sz w:val="32"/>
          <w:szCs w:val="32"/>
        </w:rPr>
        <w:t>安全生产协议书</w:t>
      </w:r>
    </w:p>
    <w:p w14:paraId="59A873DC" w14:textId="77777777" w:rsidR="00E44866" w:rsidRDefault="00000000">
      <w:pPr>
        <w:autoSpaceDE w:val="0"/>
        <w:spacing w:after="78" w:line="360" w:lineRule="auto"/>
        <w:ind w:firstLineChars="200" w:firstLine="480"/>
        <w:rPr>
          <w:rFonts w:ascii="宋体" w:hAnsi="宋体"/>
          <w:kern w:val="0"/>
          <w:sz w:val="24"/>
        </w:rPr>
      </w:pPr>
      <w:r>
        <w:rPr>
          <w:rFonts w:ascii="宋体" w:hAnsi="宋体" w:hint="eastAsia"/>
          <w:kern w:val="0"/>
          <w:sz w:val="24"/>
        </w:rPr>
        <w:t>甲方：深圳市深水坂雪岗水务有限公司</w:t>
      </w:r>
    </w:p>
    <w:p w14:paraId="2E719325" w14:textId="77777777" w:rsidR="00E44866" w:rsidRDefault="00000000">
      <w:pPr>
        <w:autoSpaceDE w:val="0"/>
        <w:spacing w:after="78" w:line="360" w:lineRule="auto"/>
        <w:ind w:firstLineChars="200" w:firstLine="480"/>
        <w:rPr>
          <w:rFonts w:ascii="宋体" w:hAnsi="宋体"/>
          <w:kern w:val="0"/>
          <w:sz w:val="24"/>
        </w:rPr>
      </w:pPr>
      <w:r>
        <w:rPr>
          <w:rFonts w:ascii="宋体" w:hAnsi="宋体" w:hint="eastAsia"/>
          <w:kern w:val="0"/>
          <w:sz w:val="24"/>
        </w:rPr>
        <w:t>乙方：</w:t>
      </w:r>
    </w:p>
    <w:p w14:paraId="5626AC36" w14:textId="77777777" w:rsidR="00E44866" w:rsidRDefault="00000000">
      <w:pPr>
        <w:autoSpaceDE w:val="0"/>
        <w:spacing w:after="78" w:line="360" w:lineRule="auto"/>
        <w:ind w:firstLineChars="200" w:firstLine="480"/>
        <w:rPr>
          <w:rFonts w:ascii="宋体" w:hAnsi="宋体"/>
          <w:kern w:val="0"/>
          <w:sz w:val="24"/>
        </w:rPr>
      </w:pPr>
      <w:r>
        <w:rPr>
          <w:rFonts w:ascii="宋体" w:hAnsi="宋体" w:hint="eastAsia"/>
          <w:kern w:val="0"/>
          <w:sz w:val="24"/>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ascii="宋体" w:hAnsi="宋体" w:hint="eastAsia"/>
          <w:kern w:val="0"/>
          <w:sz w:val="24"/>
          <w:u w:val="single"/>
        </w:rPr>
        <w:t>深圳市深水坂雪岗水务有限公司污泥脱水产能设备拆除及安装工程</w:t>
      </w:r>
      <w:r>
        <w:rPr>
          <w:rFonts w:ascii="宋体" w:hAnsi="宋体" w:hint="eastAsia"/>
          <w:kern w:val="0"/>
          <w:sz w:val="24"/>
        </w:rPr>
        <w:t>施工合同》（以下称主合同）的同时，签订本协议，并自觉遵守。</w:t>
      </w:r>
    </w:p>
    <w:p w14:paraId="24A96F2E" w14:textId="77777777" w:rsidR="00E44866" w:rsidRDefault="00000000">
      <w:pPr>
        <w:widowControl/>
        <w:autoSpaceDE w:val="0"/>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黑体" w:eastAsia="黑体" w:hAnsi="黑体" w:cs="Times New Roman Regular"/>
          <w:kern w:val="0"/>
          <w:sz w:val="32"/>
          <w:szCs w:val="32"/>
        </w:rPr>
        <w:t>一、双方应当遵循的基本原则</w:t>
      </w:r>
    </w:p>
    <w:p w14:paraId="131B1034"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1.1双方安全生产监督管理人员应当坚持原则 ，忠于职守，严格按本协议的约定履行各自的权利、义务。</w:t>
      </w:r>
    </w:p>
    <w:p w14:paraId="1049623A"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1.2双方应相互配合，支持安检工作的检查和落实。乙方不得拒绝、阻扰甲方安全监督检查工作。</w:t>
      </w:r>
    </w:p>
    <w:p w14:paraId="6A49FB8C"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1.3乙方应牢固树立“安全第一”的指导思想，建立健全各项安全管理规章指导，制订并落实各项安全防护措施。</w:t>
      </w:r>
    </w:p>
    <w:p w14:paraId="334417B5"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1.4双方必须严守商业秘密。</w:t>
      </w:r>
    </w:p>
    <w:p w14:paraId="564E392B" w14:textId="77777777" w:rsidR="00E44866" w:rsidRDefault="00000000">
      <w:pPr>
        <w:widowControl/>
        <w:autoSpaceDE w:val="0"/>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黑体" w:eastAsia="黑体" w:hAnsi="黑体" w:cs="Times New Roman Regular"/>
          <w:kern w:val="0"/>
          <w:sz w:val="32"/>
          <w:szCs w:val="32"/>
        </w:rPr>
        <w:t>二、甲方的权利、义务</w:t>
      </w:r>
    </w:p>
    <w:p w14:paraId="11F40C3A"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2.1进入现场工作之前，甲方将相关安全管理规章制度告知乙方。</w:t>
      </w:r>
    </w:p>
    <w:p w14:paraId="5A85CC3C"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2.2甲方安全监督管理部门对乙方进行安全检查时，有权向乙方询问有关安全措施落实情况，调阅有关安全措施资料等。</w:t>
      </w:r>
    </w:p>
    <w:p w14:paraId="59F8F85B"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2.3甲方对乙方工作中存在的重大安全隐患，有权责令乙方立即整改、排除。否则有权单方终止与乙方之间的主合同的履行。</w:t>
      </w:r>
    </w:p>
    <w:p w14:paraId="3F5C9DBD"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2.4甲方对乙方在本项目发生安全事故时，应尽量协助救护、保护事故现场、及时上报，并有权开展或参加对事故的调查处理。</w:t>
      </w:r>
    </w:p>
    <w:p w14:paraId="5F1C3DF7"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lastRenderedPageBreak/>
        <w:t>2.5甲方指定部门为项目的现场安全监督管理负责人，代表甲方实施日常监督管理，并协助甲方安全管理部门的监督、考核工作。</w:t>
      </w:r>
    </w:p>
    <w:p w14:paraId="5982128F"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2.6甲方有权对乙方人员进行安全生产培训，乙方应当按照甲方要求组织所有相关工作人员参与。</w:t>
      </w:r>
    </w:p>
    <w:p w14:paraId="6E0ECC04" w14:textId="77777777" w:rsidR="00E44866" w:rsidRDefault="00000000">
      <w:pPr>
        <w:widowControl/>
        <w:autoSpaceDE w:val="0"/>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黑体" w:eastAsia="黑体" w:hAnsi="黑体" w:cs="Times New Roman Regular"/>
          <w:kern w:val="0"/>
          <w:sz w:val="32"/>
          <w:szCs w:val="32"/>
        </w:rPr>
        <w:t>三、乙方的权利、义务</w:t>
      </w:r>
    </w:p>
    <w:p w14:paraId="48B5AE03"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3.1乙方严禁违背采购文件及合同要求将主合同项下的全部或部分工作转包或者违法分包。否则所发生安全事故，由乙方承担全部安全生产责任。</w:t>
      </w:r>
    </w:p>
    <w:p w14:paraId="7CE18CF7"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3.2乙方人员应当遵守甲方规章制度，接受甲方安全检查、监督，对违反甲方有关安全管理制度及规定的行为，甲方有权责令乙方立即停止并给予处罚。</w:t>
      </w:r>
    </w:p>
    <w:p w14:paraId="73E9E4CD"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3.3乙方应具有安全管理组织体制（对特种作业的项目乙方必须出具有效的资质证书），在甲方现场作业期间，乙方应指派专(兼)职安全人员，全面负责项目的安全、现场、消防等工作。</w:t>
      </w:r>
    </w:p>
    <w:p w14:paraId="6EFB7D16"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40FAB57F"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6D119064"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55DD4290"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3.7乙方人员在甲方作业期间，必须按工种需要正确穿戴好劳保防护用品，同时应严格遵守甲方各项安全生产管理制度。乙方人员在作业期间应当接受甲方</w:t>
      </w:r>
      <w:r>
        <w:rPr>
          <w:rFonts w:ascii="宋体" w:hAnsi="宋体" w:hint="eastAsia"/>
          <w:kern w:val="0"/>
          <w:sz w:val="24"/>
        </w:rPr>
        <w:lastRenderedPageBreak/>
        <w:t>的安全监督检查，经查证发现的安全隐患，乙方必须立即采取有效措施予以整改或纠正，否则甲方有权现场勒令停工。</w:t>
      </w:r>
    </w:p>
    <w:p w14:paraId="244F806E"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18FEC7F1"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3.9乙方人员在作业现场不得擅自动用或操作甲方的设备和机具，否则按本协议约定视为违约，承担违约金，因此酿成的后果由乙方负责。</w:t>
      </w:r>
    </w:p>
    <w:p w14:paraId="01492313"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6DD33E0E"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3.11乙方在作业期间自备的设备必须符合安全要求。</w:t>
      </w:r>
    </w:p>
    <w:p w14:paraId="5C009B18"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3.12乙方作业期间的用电必须取得甲方同意，将电源接入其作业场所的总配白箱，必须有防止影响上一级电源的过流断路保护，方不得私自拉接电源，否则按本协议约定承担违约金。</w:t>
      </w:r>
    </w:p>
    <w:p w14:paraId="1E4ABE6A"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3477A20E"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3.14配合做好甲方要求的其他安全生产措施。</w:t>
      </w:r>
    </w:p>
    <w:p w14:paraId="6C90B9BE" w14:textId="77777777" w:rsidR="00E44866" w:rsidRDefault="00000000">
      <w:pPr>
        <w:widowControl/>
        <w:autoSpaceDE w:val="0"/>
        <w:spacing w:after="78" w:line="360" w:lineRule="auto"/>
        <w:ind w:firstLineChars="200" w:firstLine="480"/>
        <w:rPr>
          <w:rFonts w:ascii="Times New Roman" w:hAnsi="Times New Roman"/>
          <w:szCs w:val="21"/>
        </w:rPr>
      </w:pPr>
      <w:r>
        <w:rPr>
          <w:rFonts w:ascii="宋体" w:hAnsi="宋体" w:hint="eastAsia"/>
          <w:kern w:val="0"/>
          <w:sz w:val="24"/>
        </w:rPr>
        <w:t>3.15乙方内部应当建立完善的安全管理制度，落实安全管理责任，包括但不限于：（1）配备符合法律法规、规范性文件、国家及地方政策要求的安全人员，如前述文件未作出规定的，乙方配备的安全人员不少于【  】人。（2）建</w:t>
      </w:r>
      <w:r>
        <w:rPr>
          <w:rFonts w:ascii="宋体" w:hAnsi="宋体" w:hint="eastAsia"/>
          <w:kern w:val="0"/>
          <w:sz w:val="24"/>
        </w:rPr>
        <w:lastRenderedPageBreak/>
        <w:t>立安全隐患的排查机制，定期对工作区域进行事故排查。（3）建立事故报告机制，要求工作人员在发现安全隐患、事故后，依法依约及时报告。</w:t>
      </w:r>
    </w:p>
    <w:p w14:paraId="073292E1" w14:textId="77777777" w:rsidR="00E44866" w:rsidRDefault="00000000">
      <w:pPr>
        <w:widowControl/>
        <w:autoSpaceDE w:val="0"/>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黑体" w:eastAsia="黑体" w:hAnsi="黑体" w:cs="Times New Roman Regular"/>
          <w:kern w:val="0"/>
          <w:sz w:val="32"/>
          <w:szCs w:val="32"/>
        </w:rPr>
        <w:t>四、违约责任</w:t>
      </w:r>
    </w:p>
    <w:p w14:paraId="3A398819" w14:textId="77777777" w:rsidR="00E44866" w:rsidRDefault="00000000">
      <w:pPr>
        <w:autoSpaceDE w:val="0"/>
        <w:spacing w:after="78" w:line="360" w:lineRule="auto"/>
        <w:ind w:firstLineChars="200" w:firstLine="480"/>
        <w:rPr>
          <w:rFonts w:ascii="宋体" w:hAnsi="宋体"/>
          <w:kern w:val="0"/>
          <w:sz w:val="24"/>
        </w:rPr>
      </w:pPr>
      <w:r>
        <w:rPr>
          <w:rFonts w:ascii="宋体" w:hAnsi="宋体" w:hint="eastAsia"/>
          <w:kern w:val="0"/>
          <w:sz w:val="24"/>
        </w:rPr>
        <w:t>4.1因乙方管理或操作不当产生的安全隐患，限期未整改的，每发生一例罚款1万元；未与进场人员签订安全生产责任书的，每缺少一人签订，罚款【1】万元；未落实安全生产责任制开展三级安全教育，每发现一次罚款【1】万元；未配合甲方进行安全检查的，每发生一次罚款【1】万元；安全事故每发生一起，乙方承担合同金额【20】%的违约金。</w:t>
      </w:r>
    </w:p>
    <w:p w14:paraId="4C26F010" w14:textId="77777777" w:rsidR="00E44866" w:rsidRDefault="00000000">
      <w:pPr>
        <w:autoSpaceDE w:val="0"/>
        <w:spacing w:after="78" w:line="360" w:lineRule="auto"/>
        <w:ind w:firstLineChars="200" w:firstLine="480"/>
        <w:rPr>
          <w:rFonts w:ascii="宋体" w:hAnsi="宋体"/>
          <w:kern w:val="0"/>
          <w:sz w:val="24"/>
        </w:rPr>
      </w:pPr>
      <w:r>
        <w:rPr>
          <w:rFonts w:ascii="宋体" w:hAnsi="宋体" w:hint="eastAsia"/>
          <w:kern w:val="0"/>
          <w:sz w:val="24"/>
        </w:rPr>
        <w:t>4.2如乙方出现本条第（一）款以外的违约行为，每发生一次向甲方支付违约金【5000】元。</w:t>
      </w:r>
    </w:p>
    <w:p w14:paraId="0CD46C82"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4.3乙方违约给甲方造成损失的，除支付违约金外，还应当另行赔偿给甲方造成的损失</w:t>
      </w:r>
      <w:r>
        <w:rPr>
          <w:rFonts w:ascii="宋体" w:hAnsi="宋体" w:hint="eastAsia"/>
          <w:sz w:val="24"/>
        </w:rPr>
        <w:t>。同时，甲方追究乙方法律责任而支付的案件受理费、保全费、执行费、公告费、律师费、保全担保费/保险费、公证费等合理费用，由乙方承担。</w:t>
      </w:r>
    </w:p>
    <w:p w14:paraId="4C5370C5"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4.4因乙方违约而发生的违约金和赔偿金，甲方可在应付乙方的相关款中予以扣减。</w:t>
      </w:r>
    </w:p>
    <w:p w14:paraId="381A2296" w14:textId="77777777" w:rsidR="00E44866" w:rsidRDefault="00000000">
      <w:pPr>
        <w:widowControl/>
        <w:autoSpaceDE w:val="0"/>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黑体" w:eastAsia="黑体" w:hAnsi="黑体" w:cs="Times New Roman Regular"/>
          <w:kern w:val="0"/>
          <w:sz w:val="32"/>
          <w:szCs w:val="32"/>
        </w:rPr>
        <w:t>五、附则</w:t>
      </w:r>
    </w:p>
    <w:p w14:paraId="5DADB958"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本协议与双方所签订的主合同具有同等法律效力。</w:t>
      </w:r>
    </w:p>
    <w:p w14:paraId="6CAC518A" w14:textId="77777777" w:rsidR="00E44866" w:rsidRDefault="00000000">
      <w:pPr>
        <w:widowControl/>
        <w:autoSpaceDE w:val="0"/>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rPr>
      </w:pPr>
      <w:r>
        <w:rPr>
          <w:rFonts w:ascii="黑体" w:eastAsia="黑体" w:hAnsi="黑体" w:cs="Times New Roman Regular"/>
          <w:kern w:val="0"/>
          <w:sz w:val="32"/>
          <w:szCs w:val="32"/>
        </w:rPr>
        <w:t>六、其他</w:t>
      </w:r>
    </w:p>
    <w:p w14:paraId="29C0FC8B"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6.1协议未尽事宜，由双方另行协商处理。</w:t>
      </w:r>
    </w:p>
    <w:p w14:paraId="6BA51911" w14:textId="77777777" w:rsidR="00E44866" w:rsidRDefault="00000000">
      <w:pPr>
        <w:autoSpaceDE w:val="0"/>
        <w:adjustRightInd w:val="0"/>
        <w:snapToGrid w:val="0"/>
        <w:spacing w:after="78" w:line="360" w:lineRule="auto"/>
        <w:ind w:firstLineChars="200" w:firstLine="480"/>
        <w:rPr>
          <w:rFonts w:ascii="宋体" w:hAnsi="宋体"/>
          <w:sz w:val="24"/>
        </w:rPr>
      </w:pPr>
      <w:r>
        <w:rPr>
          <w:rFonts w:ascii="宋体" w:hAnsi="宋体" w:hint="eastAsia"/>
          <w:kern w:val="0"/>
          <w:sz w:val="24"/>
        </w:rPr>
        <w:t>6.2本协议在履行过程中发生争议，由双方协商解决，协商不成的</w:t>
      </w:r>
      <w:r>
        <w:rPr>
          <w:rFonts w:ascii="宋体" w:hAnsi="宋体" w:hint="eastAsia"/>
          <w:sz w:val="24"/>
        </w:rPr>
        <w:t>任何一方均可向工程所在地有管辖权的人民法院提起诉讼。</w:t>
      </w:r>
    </w:p>
    <w:p w14:paraId="37BF8056" w14:textId="77777777" w:rsidR="00E44866" w:rsidRDefault="00000000">
      <w:pPr>
        <w:widowControl/>
        <w:autoSpaceDE w:val="0"/>
        <w:spacing w:after="78" w:line="360" w:lineRule="auto"/>
        <w:ind w:firstLineChars="200" w:firstLine="480"/>
        <w:rPr>
          <w:rFonts w:ascii="宋体" w:hAnsi="宋体"/>
          <w:kern w:val="0"/>
          <w:sz w:val="24"/>
        </w:rPr>
      </w:pPr>
      <w:r>
        <w:rPr>
          <w:rFonts w:ascii="宋体" w:hAnsi="宋体" w:hint="eastAsia"/>
          <w:kern w:val="0"/>
          <w:sz w:val="24"/>
        </w:rPr>
        <w:t>6.3本协议一式【肆】份，其中甲乙双方各执【贰】份，甲乙双方法定代表人或授权代表签字并加盖双方印章后生效。</w:t>
      </w:r>
    </w:p>
    <w:tbl>
      <w:tblPr>
        <w:tblStyle w:val="af2"/>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53"/>
        <w:gridCol w:w="4153"/>
      </w:tblGrid>
      <w:tr w:rsidR="00E44866" w14:paraId="6008D4DB" w14:textId="77777777">
        <w:trPr>
          <w:jc w:val="center"/>
        </w:trPr>
        <w:tc>
          <w:tcPr>
            <w:tcW w:w="2500" w:type="pct"/>
            <w:tcBorders>
              <w:top w:val="nil"/>
              <w:left w:val="nil"/>
              <w:bottom w:val="nil"/>
              <w:right w:val="nil"/>
            </w:tcBorders>
            <w:vAlign w:val="center"/>
          </w:tcPr>
          <w:p w14:paraId="48AB3118" w14:textId="77777777" w:rsidR="00E44866" w:rsidRDefault="00000000">
            <w:pPr>
              <w:pStyle w:val="210"/>
              <w:autoSpaceDE w:val="0"/>
              <w:spacing w:beforeLines="50" w:before="156" w:afterLines="50" w:after="156"/>
              <w:rPr>
                <w:sz w:val="24"/>
                <w:szCs w:val="24"/>
              </w:rPr>
            </w:pPr>
            <w:r>
              <w:rPr>
                <w:rFonts w:ascii="宋体" w:hAnsi="宋体" w:hint="eastAsia"/>
                <w:sz w:val="24"/>
                <w:szCs w:val="24"/>
              </w:rPr>
              <w:t>甲方：</w:t>
            </w:r>
          </w:p>
        </w:tc>
        <w:tc>
          <w:tcPr>
            <w:tcW w:w="2500" w:type="pct"/>
            <w:tcBorders>
              <w:top w:val="nil"/>
              <w:left w:val="nil"/>
              <w:bottom w:val="nil"/>
              <w:right w:val="nil"/>
            </w:tcBorders>
            <w:vAlign w:val="center"/>
          </w:tcPr>
          <w:p w14:paraId="6A8734FE" w14:textId="77777777" w:rsidR="00E44866" w:rsidRDefault="00000000">
            <w:pPr>
              <w:autoSpaceDE w:val="0"/>
              <w:spacing w:beforeLines="50" w:before="156" w:afterLines="50" w:after="156"/>
              <w:rPr>
                <w:rFonts w:ascii="宋体" w:hAnsi="宋体"/>
                <w:sz w:val="24"/>
              </w:rPr>
            </w:pPr>
            <w:r>
              <w:rPr>
                <w:rFonts w:ascii="宋体" w:hAnsi="宋体" w:cs="Times New Roman Regular" w:hint="eastAsia"/>
                <w:sz w:val="24"/>
              </w:rPr>
              <w:t>乙方：</w:t>
            </w:r>
          </w:p>
        </w:tc>
      </w:tr>
      <w:tr w:rsidR="00E44866" w14:paraId="7E1B1C69" w14:textId="77777777">
        <w:trPr>
          <w:jc w:val="center"/>
        </w:trPr>
        <w:tc>
          <w:tcPr>
            <w:tcW w:w="2500" w:type="pct"/>
            <w:tcBorders>
              <w:top w:val="nil"/>
              <w:left w:val="nil"/>
              <w:bottom w:val="nil"/>
              <w:right w:val="nil"/>
            </w:tcBorders>
            <w:vAlign w:val="center"/>
          </w:tcPr>
          <w:p w14:paraId="4DDAB491" w14:textId="77777777" w:rsidR="00E44866" w:rsidRDefault="00000000">
            <w:pPr>
              <w:autoSpaceDE w:val="0"/>
              <w:spacing w:beforeLines="50" w:before="156" w:afterLines="50" w:after="156"/>
              <w:rPr>
                <w:rFonts w:ascii="Times New Roman" w:hAnsi="Times New Roman"/>
                <w:sz w:val="24"/>
              </w:rPr>
            </w:pPr>
            <w:r>
              <w:rPr>
                <w:rFonts w:ascii="宋体" w:hAnsi="宋体"/>
                <w:bCs/>
                <w:sz w:val="24"/>
              </w:rPr>
              <w:lastRenderedPageBreak/>
              <w:t>法定代表人或授权代表</w:t>
            </w:r>
            <w:r>
              <w:rPr>
                <w:bCs/>
                <w:sz w:val="24"/>
              </w:rPr>
              <w:t>:</w:t>
            </w:r>
          </w:p>
        </w:tc>
        <w:tc>
          <w:tcPr>
            <w:tcW w:w="2500" w:type="pct"/>
            <w:tcBorders>
              <w:top w:val="nil"/>
              <w:left w:val="nil"/>
              <w:bottom w:val="nil"/>
              <w:right w:val="nil"/>
            </w:tcBorders>
            <w:vAlign w:val="center"/>
          </w:tcPr>
          <w:p w14:paraId="5A4E04CD" w14:textId="77777777" w:rsidR="00E44866" w:rsidRDefault="00000000">
            <w:pPr>
              <w:autoSpaceDE w:val="0"/>
              <w:spacing w:beforeLines="50" w:before="156" w:afterLines="50" w:after="156"/>
              <w:rPr>
                <w:sz w:val="24"/>
              </w:rPr>
            </w:pPr>
            <w:r>
              <w:rPr>
                <w:rFonts w:ascii="宋体" w:hAnsi="宋体"/>
                <w:bCs/>
                <w:sz w:val="24"/>
              </w:rPr>
              <w:t>法定代表人或授权代表</w:t>
            </w:r>
            <w:r>
              <w:rPr>
                <w:bCs/>
                <w:sz w:val="24"/>
              </w:rPr>
              <w:t>:</w:t>
            </w:r>
          </w:p>
        </w:tc>
      </w:tr>
      <w:tr w:rsidR="00E44866" w14:paraId="2A8626ED" w14:textId="77777777">
        <w:trPr>
          <w:jc w:val="center"/>
        </w:trPr>
        <w:tc>
          <w:tcPr>
            <w:tcW w:w="2500" w:type="pct"/>
            <w:tcBorders>
              <w:top w:val="nil"/>
              <w:left w:val="nil"/>
              <w:bottom w:val="nil"/>
              <w:right w:val="nil"/>
            </w:tcBorders>
            <w:vAlign w:val="center"/>
          </w:tcPr>
          <w:p w14:paraId="711DF695" w14:textId="77777777" w:rsidR="00E44866" w:rsidRDefault="00000000">
            <w:pPr>
              <w:autoSpaceDE w:val="0"/>
              <w:spacing w:beforeLines="50" w:before="156" w:afterLines="50" w:after="156"/>
              <w:ind w:firstLineChars="400" w:firstLine="960"/>
              <w:rPr>
                <w:rFonts w:ascii="Times New Roman Regular" w:hAnsi="Times New Roman Regular" w:cs="Times New Roman Regular"/>
                <w:sz w:val="24"/>
              </w:rPr>
            </w:pPr>
            <w:r>
              <w:rPr>
                <w:rFonts w:ascii="宋体" w:hAnsi="宋体"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 xml:space="preserve">   </w:t>
            </w:r>
            <w:r>
              <w:rPr>
                <w:rFonts w:ascii="宋体" w:hAnsi="宋体"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 xml:space="preserve">   </w:t>
            </w:r>
            <w:r>
              <w:rPr>
                <w:rFonts w:ascii="宋体" w:hAnsi="宋体" w:cs="Times New Roman Regular" w:hint="eastAsia"/>
                <w:sz w:val="24"/>
              </w:rPr>
              <w:t>日</w:t>
            </w:r>
          </w:p>
        </w:tc>
        <w:tc>
          <w:tcPr>
            <w:tcW w:w="2500" w:type="pct"/>
            <w:tcBorders>
              <w:top w:val="nil"/>
              <w:left w:val="nil"/>
              <w:bottom w:val="nil"/>
              <w:right w:val="nil"/>
            </w:tcBorders>
            <w:vAlign w:val="center"/>
          </w:tcPr>
          <w:p w14:paraId="25899782" w14:textId="77777777" w:rsidR="00E44866" w:rsidRDefault="00000000">
            <w:pPr>
              <w:autoSpaceDE w:val="0"/>
              <w:spacing w:beforeLines="50" w:before="156" w:afterLines="50" w:after="156"/>
              <w:ind w:firstLineChars="400" w:firstLine="960"/>
              <w:rPr>
                <w:rFonts w:ascii="Times New Roman Regular" w:hAnsi="Times New Roman Regular" w:cs="Times New Roman Regular"/>
                <w:sz w:val="24"/>
              </w:rPr>
            </w:pPr>
            <w:r>
              <w:rPr>
                <w:rFonts w:ascii="宋体" w:hAnsi="宋体"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 xml:space="preserve">   </w:t>
            </w:r>
            <w:r>
              <w:rPr>
                <w:rFonts w:ascii="宋体" w:hAnsi="宋体"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rPr>
              <w:t xml:space="preserve">   </w:t>
            </w:r>
            <w:r>
              <w:rPr>
                <w:rFonts w:ascii="宋体" w:hAnsi="宋体" w:cs="Times New Roman Regular" w:hint="eastAsia"/>
                <w:sz w:val="24"/>
              </w:rPr>
              <w:t>日</w:t>
            </w:r>
          </w:p>
        </w:tc>
      </w:tr>
    </w:tbl>
    <w:p w14:paraId="77901D9F" w14:textId="77777777" w:rsidR="00E44866" w:rsidRDefault="00E44866">
      <w:pPr>
        <w:spacing w:after="78"/>
      </w:pPr>
      <w:bookmarkStart w:id="9" w:name="bookmark115"/>
      <w:bookmarkEnd w:id="5"/>
      <w:bookmarkEnd w:id="6"/>
      <w:bookmarkEnd w:id="7"/>
      <w:bookmarkEnd w:id="9"/>
    </w:p>
    <w:p w14:paraId="6ECD608F" w14:textId="77777777" w:rsidR="00E44866" w:rsidRDefault="00000000">
      <w:pPr>
        <w:spacing w:after="78"/>
        <w:jc w:val="center"/>
        <w:rPr>
          <w:rFonts w:ascii="黑体" w:eastAsia="黑体" w:hAnsi="黑体"/>
          <w:sz w:val="32"/>
          <w:szCs w:val="32"/>
        </w:rPr>
      </w:pPr>
      <w:r>
        <w:rPr>
          <w:rFonts w:ascii="黑体" w:eastAsia="黑体" w:hAnsi="黑体" w:hint="eastAsia"/>
          <w:sz w:val="32"/>
          <w:szCs w:val="32"/>
        </w:rPr>
        <w:br w:type="page"/>
      </w:r>
    </w:p>
    <w:p w14:paraId="57FE3B45" w14:textId="77777777" w:rsidR="00E44866" w:rsidRDefault="00000000">
      <w:pPr>
        <w:pStyle w:val="210"/>
        <w:tabs>
          <w:tab w:val="left" w:pos="4760"/>
        </w:tabs>
        <w:spacing w:line="360" w:lineRule="auto"/>
        <w:rPr>
          <w:rFonts w:ascii="宋体" w:hAnsi="宋体"/>
          <w:sz w:val="28"/>
          <w:szCs w:val="28"/>
        </w:rPr>
      </w:pPr>
      <w:r>
        <w:rPr>
          <w:rFonts w:ascii="宋体" w:hAnsi="宋体" w:hint="eastAsia"/>
          <w:sz w:val="28"/>
          <w:szCs w:val="28"/>
        </w:rPr>
        <w:lastRenderedPageBreak/>
        <w:t>附件3：工程量清单</w:t>
      </w:r>
    </w:p>
    <w:tbl>
      <w:tblPr>
        <w:tblW w:w="94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936"/>
        <w:gridCol w:w="2268"/>
        <w:gridCol w:w="992"/>
        <w:gridCol w:w="992"/>
        <w:gridCol w:w="993"/>
        <w:gridCol w:w="992"/>
        <w:gridCol w:w="750"/>
      </w:tblGrid>
      <w:tr w:rsidR="00E44866" w14:paraId="5233EC95" w14:textId="77777777">
        <w:trPr>
          <w:trHeight w:val="647"/>
        </w:trPr>
        <w:tc>
          <w:tcPr>
            <w:tcW w:w="9441" w:type="dxa"/>
            <w:gridSpan w:val="8"/>
            <w:tcBorders>
              <w:top w:val="single" w:sz="4" w:space="0" w:color="auto"/>
              <w:left w:val="single" w:sz="4" w:space="0" w:color="auto"/>
              <w:bottom w:val="single" w:sz="4" w:space="0" w:color="auto"/>
              <w:right w:val="single" w:sz="4" w:space="0" w:color="auto"/>
            </w:tcBorders>
            <w:noWrap/>
            <w:vAlign w:val="center"/>
          </w:tcPr>
          <w:p w14:paraId="67BCD493"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污泥脱水产能设备拆除及安装工程采购清单</w:t>
            </w:r>
          </w:p>
        </w:tc>
      </w:tr>
      <w:tr w:rsidR="00E44866" w14:paraId="71E61A47"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2D080086"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序号</w:t>
            </w:r>
          </w:p>
        </w:tc>
        <w:tc>
          <w:tcPr>
            <w:tcW w:w="1936" w:type="dxa"/>
            <w:tcBorders>
              <w:top w:val="single" w:sz="4" w:space="0" w:color="auto"/>
              <w:left w:val="single" w:sz="4" w:space="0" w:color="auto"/>
              <w:bottom w:val="single" w:sz="4" w:space="0" w:color="auto"/>
              <w:right w:val="single" w:sz="4" w:space="0" w:color="auto"/>
            </w:tcBorders>
            <w:noWrap/>
            <w:vAlign w:val="center"/>
          </w:tcPr>
          <w:p w14:paraId="2708D9D7"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清单</w:t>
            </w:r>
          </w:p>
        </w:tc>
        <w:tc>
          <w:tcPr>
            <w:tcW w:w="2268" w:type="dxa"/>
            <w:tcBorders>
              <w:top w:val="single" w:sz="4" w:space="0" w:color="auto"/>
              <w:left w:val="single" w:sz="4" w:space="0" w:color="auto"/>
              <w:bottom w:val="single" w:sz="4" w:space="0" w:color="auto"/>
              <w:right w:val="single" w:sz="4" w:space="0" w:color="auto"/>
            </w:tcBorders>
            <w:noWrap/>
            <w:vAlign w:val="center"/>
          </w:tcPr>
          <w:p w14:paraId="1999D9AF"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规格型号（mm）</w:t>
            </w:r>
          </w:p>
        </w:tc>
        <w:tc>
          <w:tcPr>
            <w:tcW w:w="992" w:type="dxa"/>
            <w:tcBorders>
              <w:top w:val="single" w:sz="4" w:space="0" w:color="auto"/>
              <w:left w:val="single" w:sz="4" w:space="0" w:color="auto"/>
              <w:bottom w:val="single" w:sz="4" w:space="0" w:color="auto"/>
              <w:right w:val="single" w:sz="4" w:space="0" w:color="auto"/>
            </w:tcBorders>
            <w:noWrap/>
            <w:vAlign w:val="center"/>
          </w:tcPr>
          <w:p w14:paraId="3E40DA7A"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数量</w:t>
            </w:r>
          </w:p>
        </w:tc>
        <w:tc>
          <w:tcPr>
            <w:tcW w:w="992" w:type="dxa"/>
            <w:tcBorders>
              <w:top w:val="single" w:sz="4" w:space="0" w:color="auto"/>
              <w:left w:val="single" w:sz="4" w:space="0" w:color="auto"/>
              <w:bottom w:val="single" w:sz="4" w:space="0" w:color="auto"/>
              <w:right w:val="single" w:sz="4" w:space="0" w:color="auto"/>
            </w:tcBorders>
            <w:noWrap/>
            <w:vAlign w:val="center"/>
          </w:tcPr>
          <w:p w14:paraId="590A543C"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单位</w:t>
            </w:r>
          </w:p>
        </w:tc>
        <w:tc>
          <w:tcPr>
            <w:tcW w:w="993" w:type="dxa"/>
            <w:tcBorders>
              <w:top w:val="single" w:sz="4" w:space="0" w:color="auto"/>
              <w:left w:val="single" w:sz="4" w:space="0" w:color="auto"/>
              <w:bottom w:val="single" w:sz="4" w:space="0" w:color="auto"/>
              <w:right w:val="single" w:sz="4" w:space="0" w:color="auto"/>
            </w:tcBorders>
            <w:noWrap/>
            <w:vAlign w:val="center"/>
          </w:tcPr>
          <w:p w14:paraId="7C4E5A6F"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单价（元）</w:t>
            </w:r>
          </w:p>
        </w:tc>
        <w:tc>
          <w:tcPr>
            <w:tcW w:w="992" w:type="dxa"/>
            <w:tcBorders>
              <w:top w:val="single" w:sz="4" w:space="0" w:color="auto"/>
              <w:left w:val="single" w:sz="4" w:space="0" w:color="auto"/>
              <w:bottom w:val="single" w:sz="4" w:space="0" w:color="auto"/>
              <w:right w:val="single" w:sz="4" w:space="0" w:color="auto"/>
            </w:tcBorders>
            <w:vAlign w:val="center"/>
          </w:tcPr>
          <w:p w14:paraId="64F04FF4"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总价（元）</w:t>
            </w:r>
          </w:p>
        </w:tc>
        <w:tc>
          <w:tcPr>
            <w:tcW w:w="750" w:type="dxa"/>
            <w:tcBorders>
              <w:top w:val="single" w:sz="4" w:space="0" w:color="auto"/>
              <w:left w:val="single" w:sz="4" w:space="0" w:color="auto"/>
              <w:bottom w:val="single" w:sz="4" w:space="0" w:color="auto"/>
              <w:right w:val="single" w:sz="4" w:space="0" w:color="auto"/>
            </w:tcBorders>
            <w:vAlign w:val="center"/>
          </w:tcPr>
          <w:p w14:paraId="723838C0" w14:textId="77777777" w:rsidR="00E44866" w:rsidRDefault="00000000">
            <w:pPr>
              <w:widowControl/>
              <w:spacing w:after="78"/>
              <w:jc w:val="center"/>
              <w:rPr>
                <w:rFonts w:ascii="仿宋" w:eastAsia="仿宋" w:hAnsi="仿宋" w:cs="宋体"/>
                <w:b/>
                <w:bCs/>
                <w:color w:val="000000"/>
                <w:kern w:val="0"/>
                <w:sz w:val="24"/>
              </w:rPr>
            </w:pPr>
            <w:r>
              <w:rPr>
                <w:rFonts w:ascii="仿宋" w:eastAsia="仿宋" w:hAnsi="仿宋" w:cs="宋体" w:hint="eastAsia"/>
                <w:b/>
                <w:bCs/>
                <w:color w:val="000000"/>
                <w:kern w:val="0"/>
                <w:sz w:val="24"/>
              </w:rPr>
              <w:t>备注</w:t>
            </w:r>
          </w:p>
        </w:tc>
      </w:tr>
      <w:tr w:rsidR="00E44866" w14:paraId="20772A0B"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238B11C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936" w:type="dxa"/>
            <w:tcBorders>
              <w:top w:val="single" w:sz="4" w:space="0" w:color="auto"/>
              <w:left w:val="single" w:sz="4" w:space="0" w:color="auto"/>
              <w:bottom w:val="single" w:sz="4" w:space="0" w:color="auto"/>
              <w:right w:val="single" w:sz="4" w:space="0" w:color="auto"/>
            </w:tcBorders>
            <w:vAlign w:val="center"/>
          </w:tcPr>
          <w:p w14:paraId="2936B0A1"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泥斗拆除</w:t>
            </w:r>
          </w:p>
        </w:tc>
        <w:tc>
          <w:tcPr>
            <w:tcW w:w="2268" w:type="dxa"/>
            <w:tcBorders>
              <w:top w:val="single" w:sz="4" w:space="0" w:color="auto"/>
              <w:left w:val="single" w:sz="4" w:space="0" w:color="auto"/>
              <w:bottom w:val="single" w:sz="4" w:space="0" w:color="auto"/>
              <w:right w:val="single" w:sz="4" w:space="0" w:color="auto"/>
            </w:tcBorders>
            <w:noWrap/>
            <w:vAlign w:val="center"/>
          </w:tcPr>
          <w:p w14:paraId="3222CB15"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6000*4500*8200</w:t>
            </w:r>
          </w:p>
        </w:tc>
        <w:tc>
          <w:tcPr>
            <w:tcW w:w="992" w:type="dxa"/>
            <w:tcBorders>
              <w:top w:val="single" w:sz="4" w:space="0" w:color="auto"/>
              <w:left w:val="single" w:sz="4" w:space="0" w:color="auto"/>
              <w:bottom w:val="single" w:sz="4" w:space="0" w:color="auto"/>
              <w:right w:val="single" w:sz="4" w:space="0" w:color="auto"/>
            </w:tcBorders>
            <w:noWrap/>
            <w:vAlign w:val="center"/>
          </w:tcPr>
          <w:p w14:paraId="7BD5C01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238106B"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台</w:t>
            </w:r>
          </w:p>
        </w:tc>
        <w:tc>
          <w:tcPr>
            <w:tcW w:w="993" w:type="dxa"/>
            <w:tcBorders>
              <w:top w:val="nil"/>
              <w:left w:val="single" w:sz="4" w:space="0" w:color="auto"/>
              <w:bottom w:val="single" w:sz="4" w:space="0" w:color="auto"/>
              <w:right w:val="single" w:sz="4" w:space="0" w:color="auto"/>
            </w:tcBorders>
            <w:vAlign w:val="center"/>
          </w:tcPr>
          <w:p w14:paraId="4BDACAB0"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nil"/>
              <w:left w:val="single" w:sz="4" w:space="0" w:color="auto"/>
              <w:bottom w:val="single" w:sz="4" w:space="0" w:color="auto"/>
              <w:right w:val="single" w:sz="4" w:space="0" w:color="auto"/>
            </w:tcBorders>
            <w:vAlign w:val="center"/>
          </w:tcPr>
          <w:p w14:paraId="239E9868"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nil"/>
              <w:left w:val="single" w:sz="4" w:space="0" w:color="auto"/>
              <w:bottom w:val="single" w:sz="4" w:space="0" w:color="auto"/>
              <w:right w:val="single" w:sz="4" w:space="0" w:color="auto"/>
            </w:tcBorders>
            <w:vAlign w:val="center"/>
          </w:tcPr>
          <w:p w14:paraId="164998CA" w14:textId="77777777" w:rsidR="00E44866" w:rsidRDefault="00E44866">
            <w:pPr>
              <w:widowControl/>
              <w:spacing w:after="78"/>
              <w:jc w:val="center"/>
              <w:rPr>
                <w:rFonts w:ascii="仿宋" w:eastAsia="仿宋" w:hAnsi="仿宋" w:cs="宋体"/>
                <w:color w:val="000000"/>
                <w:kern w:val="0"/>
                <w:sz w:val="24"/>
              </w:rPr>
            </w:pPr>
          </w:p>
        </w:tc>
      </w:tr>
      <w:tr w:rsidR="00E44866" w14:paraId="48A620D6"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1694A55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936" w:type="dxa"/>
            <w:tcBorders>
              <w:top w:val="single" w:sz="4" w:space="0" w:color="auto"/>
              <w:left w:val="single" w:sz="4" w:space="0" w:color="auto"/>
              <w:bottom w:val="single" w:sz="4" w:space="0" w:color="auto"/>
              <w:right w:val="single" w:sz="4" w:space="0" w:color="auto"/>
            </w:tcBorders>
            <w:vAlign w:val="center"/>
          </w:tcPr>
          <w:p w14:paraId="5F98B18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刮板机拆除</w:t>
            </w:r>
          </w:p>
        </w:tc>
        <w:tc>
          <w:tcPr>
            <w:tcW w:w="2268" w:type="dxa"/>
            <w:tcBorders>
              <w:top w:val="single" w:sz="4" w:space="0" w:color="auto"/>
              <w:left w:val="single" w:sz="4" w:space="0" w:color="auto"/>
              <w:bottom w:val="single" w:sz="4" w:space="0" w:color="auto"/>
              <w:right w:val="single" w:sz="4" w:space="0" w:color="auto"/>
            </w:tcBorders>
            <w:noWrap/>
            <w:vAlign w:val="center"/>
          </w:tcPr>
          <w:p w14:paraId="7FE08D71"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17900*450</w:t>
            </w:r>
          </w:p>
        </w:tc>
        <w:tc>
          <w:tcPr>
            <w:tcW w:w="992" w:type="dxa"/>
            <w:tcBorders>
              <w:top w:val="single" w:sz="4" w:space="0" w:color="auto"/>
              <w:left w:val="single" w:sz="4" w:space="0" w:color="auto"/>
              <w:bottom w:val="single" w:sz="4" w:space="0" w:color="auto"/>
              <w:right w:val="single" w:sz="4" w:space="0" w:color="auto"/>
            </w:tcBorders>
            <w:noWrap/>
            <w:vAlign w:val="center"/>
          </w:tcPr>
          <w:p w14:paraId="649F27BA"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48C3F831"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21153FAD"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389B73"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61B06F2E" w14:textId="77777777" w:rsidR="00E44866" w:rsidRDefault="00E44866">
            <w:pPr>
              <w:widowControl/>
              <w:spacing w:after="78"/>
              <w:jc w:val="center"/>
              <w:rPr>
                <w:rFonts w:ascii="仿宋" w:eastAsia="仿宋" w:hAnsi="仿宋" w:cs="宋体"/>
                <w:color w:val="000000"/>
                <w:kern w:val="0"/>
                <w:sz w:val="24"/>
              </w:rPr>
            </w:pPr>
          </w:p>
        </w:tc>
      </w:tr>
      <w:tr w:rsidR="00E44866" w14:paraId="26BE76AE"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28468584"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936" w:type="dxa"/>
            <w:tcBorders>
              <w:top w:val="single" w:sz="4" w:space="0" w:color="auto"/>
              <w:left w:val="single" w:sz="4" w:space="0" w:color="auto"/>
              <w:bottom w:val="single" w:sz="4" w:space="0" w:color="auto"/>
              <w:right w:val="single" w:sz="4" w:space="0" w:color="auto"/>
            </w:tcBorders>
            <w:vAlign w:val="center"/>
          </w:tcPr>
          <w:p w14:paraId="347CCF47"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双螺旋输送拆除</w:t>
            </w:r>
          </w:p>
        </w:tc>
        <w:tc>
          <w:tcPr>
            <w:tcW w:w="2268" w:type="dxa"/>
            <w:tcBorders>
              <w:top w:val="single" w:sz="4" w:space="0" w:color="auto"/>
              <w:left w:val="single" w:sz="4" w:space="0" w:color="auto"/>
              <w:bottom w:val="single" w:sz="4" w:space="0" w:color="auto"/>
              <w:right w:val="single" w:sz="4" w:space="0" w:color="auto"/>
            </w:tcBorders>
            <w:noWrap/>
            <w:vAlign w:val="center"/>
          </w:tcPr>
          <w:p w14:paraId="3328A4B8"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10500*690</w:t>
            </w:r>
          </w:p>
        </w:tc>
        <w:tc>
          <w:tcPr>
            <w:tcW w:w="992" w:type="dxa"/>
            <w:tcBorders>
              <w:top w:val="single" w:sz="4" w:space="0" w:color="auto"/>
              <w:left w:val="single" w:sz="4" w:space="0" w:color="auto"/>
              <w:bottom w:val="single" w:sz="4" w:space="0" w:color="auto"/>
              <w:right w:val="single" w:sz="4" w:space="0" w:color="auto"/>
            </w:tcBorders>
            <w:noWrap/>
            <w:vAlign w:val="center"/>
          </w:tcPr>
          <w:p w14:paraId="3943FD16"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00511175"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41176E86"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F7ED4A"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5456F33E" w14:textId="77777777" w:rsidR="00E44866" w:rsidRDefault="00E44866">
            <w:pPr>
              <w:widowControl/>
              <w:spacing w:after="78"/>
              <w:jc w:val="center"/>
              <w:rPr>
                <w:rFonts w:ascii="仿宋" w:eastAsia="仿宋" w:hAnsi="仿宋" w:cs="宋体"/>
                <w:color w:val="000000"/>
                <w:kern w:val="0"/>
                <w:sz w:val="24"/>
              </w:rPr>
            </w:pPr>
          </w:p>
        </w:tc>
      </w:tr>
      <w:tr w:rsidR="00E44866" w14:paraId="273C94E0"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73DBACE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936" w:type="dxa"/>
            <w:tcBorders>
              <w:top w:val="single" w:sz="4" w:space="0" w:color="auto"/>
              <w:left w:val="single" w:sz="4" w:space="0" w:color="auto"/>
              <w:bottom w:val="single" w:sz="4" w:space="0" w:color="auto"/>
              <w:right w:val="single" w:sz="4" w:space="0" w:color="auto"/>
            </w:tcBorders>
            <w:noWrap/>
            <w:vAlign w:val="center"/>
          </w:tcPr>
          <w:p w14:paraId="4D85F762"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混凝土切割及破碎</w:t>
            </w:r>
          </w:p>
        </w:tc>
        <w:tc>
          <w:tcPr>
            <w:tcW w:w="2268" w:type="dxa"/>
            <w:tcBorders>
              <w:top w:val="single" w:sz="4" w:space="0" w:color="auto"/>
              <w:left w:val="single" w:sz="4" w:space="0" w:color="auto"/>
              <w:bottom w:val="single" w:sz="4" w:space="0" w:color="auto"/>
              <w:right w:val="single" w:sz="4" w:space="0" w:color="auto"/>
            </w:tcBorders>
            <w:noWrap/>
            <w:vAlign w:val="center"/>
          </w:tcPr>
          <w:p w14:paraId="27704B09"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9FB6958"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D051CF9"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项</w:t>
            </w:r>
          </w:p>
        </w:tc>
        <w:tc>
          <w:tcPr>
            <w:tcW w:w="993" w:type="dxa"/>
            <w:tcBorders>
              <w:top w:val="single" w:sz="4" w:space="0" w:color="auto"/>
              <w:left w:val="single" w:sz="4" w:space="0" w:color="auto"/>
              <w:bottom w:val="single" w:sz="4" w:space="0" w:color="auto"/>
              <w:right w:val="single" w:sz="4" w:space="0" w:color="auto"/>
            </w:tcBorders>
            <w:noWrap/>
            <w:vAlign w:val="center"/>
          </w:tcPr>
          <w:p w14:paraId="28356BA7"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FAE6D"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6B834D62" w14:textId="77777777" w:rsidR="00E44866" w:rsidRDefault="00E44866">
            <w:pPr>
              <w:widowControl/>
              <w:spacing w:after="78"/>
              <w:jc w:val="center"/>
              <w:rPr>
                <w:rFonts w:ascii="仿宋" w:eastAsia="仿宋" w:hAnsi="仿宋" w:cs="宋体"/>
                <w:color w:val="000000"/>
                <w:kern w:val="0"/>
                <w:sz w:val="24"/>
              </w:rPr>
            </w:pPr>
          </w:p>
        </w:tc>
      </w:tr>
      <w:tr w:rsidR="00E44866" w14:paraId="28BC7D09"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5A281AFB"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936" w:type="dxa"/>
            <w:tcBorders>
              <w:top w:val="single" w:sz="4" w:space="0" w:color="auto"/>
              <w:left w:val="single" w:sz="4" w:space="0" w:color="auto"/>
              <w:bottom w:val="single" w:sz="4" w:space="0" w:color="auto"/>
              <w:right w:val="single" w:sz="4" w:space="0" w:color="auto"/>
            </w:tcBorders>
            <w:vAlign w:val="center"/>
          </w:tcPr>
          <w:p w14:paraId="4FA00592"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土方开挖及外运</w:t>
            </w:r>
          </w:p>
        </w:tc>
        <w:tc>
          <w:tcPr>
            <w:tcW w:w="2268" w:type="dxa"/>
            <w:tcBorders>
              <w:top w:val="single" w:sz="4" w:space="0" w:color="auto"/>
              <w:left w:val="single" w:sz="4" w:space="0" w:color="auto"/>
              <w:bottom w:val="single" w:sz="4" w:space="0" w:color="auto"/>
              <w:right w:val="single" w:sz="4" w:space="0" w:color="auto"/>
            </w:tcBorders>
            <w:noWrap/>
            <w:vAlign w:val="center"/>
          </w:tcPr>
          <w:p w14:paraId="49028B94"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1B188E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2DED5F9"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项</w:t>
            </w:r>
          </w:p>
        </w:tc>
        <w:tc>
          <w:tcPr>
            <w:tcW w:w="993" w:type="dxa"/>
            <w:tcBorders>
              <w:top w:val="single" w:sz="4" w:space="0" w:color="auto"/>
              <w:left w:val="single" w:sz="4" w:space="0" w:color="auto"/>
              <w:bottom w:val="single" w:sz="4" w:space="0" w:color="auto"/>
              <w:right w:val="single" w:sz="4" w:space="0" w:color="auto"/>
            </w:tcBorders>
            <w:noWrap/>
            <w:vAlign w:val="center"/>
          </w:tcPr>
          <w:p w14:paraId="09C37E31"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CCC1EB"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69381CF9" w14:textId="77777777" w:rsidR="00E44866" w:rsidRDefault="00E44866">
            <w:pPr>
              <w:widowControl/>
              <w:spacing w:after="78"/>
              <w:jc w:val="center"/>
              <w:rPr>
                <w:rFonts w:ascii="仿宋" w:eastAsia="仿宋" w:hAnsi="仿宋" w:cs="宋体"/>
                <w:color w:val="000000"/>
                <w:kern w:val="0"/>
                <w:sz w:val="24"/>
              </w:rPr>
            </w:pPr>
          </w:p>
        </w:tc>
      </w:tr>
      <w:tr w:rsidR="00E44866" w14:paraId="72DFCC7A"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6215906B"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936" w:type="dxa"/>
            <w:tcBorders>
              <w:top w:val="single" w:sz="4" w:space="0" w:color="auto"/>
              <w:left w:val="single" w:sz="4" w:space="0" w:color="auto"/>
              <w:bottom w:val="single" w:sz="4" w:space="0" w:color="auto"/>
              <w:right w:val="single" w:sz="4" w:space="0" w:color="auto"/>
            </w:tcBorders>
            <w:vAlign w:val="center"/>
          </w:tcPr>
          <w:p w14:paraId="70524404"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钢筋混凝土基础</w:t>
            </w:r>
          </w:p>
        </w:tc>
        <w:tc>
          <w:tcPr>
            <w:tcW w:w="2268" w:type="dxa"/>
            <w:tcBorders>
              <w:top w:val="single" w:sz="4" w:space="0" w:color="auto"/>
              <w:left w:val="single" w:sz="4" w:space="0" w:color="auto"/>
              <w:bottom w:val="single" w:sz="4" w:space="0" w:color="auto"/>
              <w:right w:val="single" w:sz="4" w:space="0" w:color="auto"/>
            </w:tcBorders>
            <w:noWrap/>
            <w:vAlign w:val="center"/>
          </w:tcPr>
          <w:p w14:paraId="1F0843EB"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1500*1500*300</w:t>
            </w:r>
          </w:p>
        </w:tc>
        <w:tc>
          <w:tcPr>
            <w:tcW w:w="992" w:type="dxa"/>
            <w:tcBorders>
              <w:top w:val="single" w:sz="4" w:space="0" w:color="auto"/>
              <w:left w:val="single" w:sz="4" w:space="0" w:color="auto"/>
              <w:bottom w:val="single" w:sz="4" w:space="0" w:color="auto"/>
              <w:right w:val="single" w:sz="4" w:space="0" w:color="auto"/>
            </w:tcBorders>
            <w:noWrap/>
            <w:vAlign w:val="center"/>
          </w:tcPr>
          <w:p w14:paraId="1B224898"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6</w:t>
            </w:r>
          </w:p>
        </w:tc>
        <w:tc>
          <w:tcPr>
            <w:tcW w:w="992" w:type="dxa"/>
            <w:tcBorders>
              <w:top w:val="single" w:sz="4" w:space="0" w:color="auto"/>
              <w:left w:val="single" w:sz="4" w:space="0" w:color="auto"/>
              <w:bottom w:val="single" w:sz="4" w:space="0" w:color="auto"/>
              <w:right w:val="single" w:sz="4" w:space="0" w:color="auto"/>
            </w:tcBorders>
            <w:noWrap/>
            <w:vAlign w:val="center"/>
          </w:tcPr>
          <w:p w14:paraId="0D47A7D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个</w:t>
            </w:r>
          </w:p>
        </w:tc>
        <w:tc>
          <w:tcPr>
            <w:tcW w:w="993" w:type="dxa"/>
            <w:tcBorders>
              <w:top w:val="single" w:sz="4" w:space="0" w:color="auto"/>
              <w:left w:val="single" w:sz="4" w:space="0" w:color="auto"/>
              <w:bottom w:val="single" w:sz="4" w:space="0" w:color="auto"/>
              <w:right w:val="single" w:sz="4" w:space="0" w:color="auto"/>
            </w:tcBorders>
            <w:noWrap/>
            <w:vAlign w:val="center"/>
          </w:tcPr>
          <w:p w14:paraId="10FFAF6A"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F93F17"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63F61711" w14:textId="77777777" w:rsidR="00E44866" w:rsidRDefault="00E44866">
            <w:pPr>
              <w:widowControl/>
              <w:spacing w:after="78"/>
              <w:jc w:val="center"/>
              <w:rPr>
                <w:rFonts w:ascii="仿宋" w:eastAsia="仿宋" w:hAnsi="仿宋" w:cs="宋体"/>
                <w:color w:val="000000"/>
                <w:kern w:val="0"/>
                <w:sz w:val="24"/>
              </w:rPr>
            </w:pPr>
          </w:p>
        </w:tc>
      </w:tr>
      <w:tr w:rsidR="00E44866" w14:paraId="4B92D54A"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0EB45457"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1936" w:type="dxa"/>
            <w:tcBorders>
              <w:top w:val="single" w:sz="4" w:space="0" w:color="auto"/>
              <w:left w:val="single" w:sz="4" w:space="0" w:color="auto"/>
              <w:bottom w:val="single" w:sz="4" w:space="0" w:color="auto"/>
              <w:right w:val="single" w:sz="4" w:space="0" w:color="auto"/>
            </w:tcBorders>
            <w:vAlign w:val="center"/>
          </w:tcPr>
          <w:p w14:paraId="3714565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预埋板</w:t>
            </w:r>
          </w:p>
        </w:tc>
        <w:tc>
          <w:tcPr>
            <w:tcW w:w="2268" w:type="dxa"/>
            <w:tcBorders>
              <w:top w:val="single" w:sz="4" w:space="0" w:color="auto"/>
              <w:left w:val="single" w:sz="4" w:space="0" w:color="auto"/>
              <w:bottom w:val="single" w:sz="4" w:space="0" w:color="auto"/>
              <w:right w:val="single" w:sz="4" w:space="0" w:color="auto"/>
            </w:tcBorders>
            <w:noWrap/>
            <w:vAlign w:val="center"/>
          </w:tcPr>
          <w:p w14:paraId="2241EF93"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600*600*20</w:t>
            </w:r>
          </w:p>
        </w:tc>
        <w:tc>
          <w:tcPr>
            <w:tcW w:w="992" w:type="dxa"/>
            <w:tcBorders>
              <w:top w:val="single" w:sz="4" w:space="0" w:color="auto"/>
              <w:left w:val="single" w:sz="4" w:space="0" w:color="auto"/>
              <w:bottom w:val="single" w:sz="4" w:space="0" w:color="auto"/>
              <w:right w:val="single" w:sz="4" w:space="0" w:color="auto"/>
            </w:tcBorders>
            <w:noWrap/>
            <w:vAlign w:val="center"/>
          </w:tcPr>
          <w:p w14:paraId="5690A04F"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6</w:t>
            </w:r>
          </w:p>
        </w:tc>
        <w:tc>
          <w:tcPr>
            <w:tcW w:w="992" w:type="dxa"/>
            <w:tcBorders>
              <w:top w:val="single" w:sz="4" w:space="0" w:color="auto"/>
              <w:left w:val="single" w:sz="4" w:space="0" w:color="auto"/>
              <w:bottom w:val="single" w:sz="4" w:space="0" w:color="auto"/>
              <w:right w:val="single" w:sz="4" w:space="0" w:color="auto"/>
            </w:tcBorders>
            <w:noWrap/>
            <w:vAlign w:val="center"/>
          </w:tcPr>
          <w:p w14:paraId="0562E29A"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块</w:t>
            </w:r>
          </w:p>
        </w:tc>
        <w:tc>
          <w:tcPr>
            <w:tcW w:w="993" w:type="dxa"/>
            <w:tcBorders>
              <w:top w:val="single" w:sz="4" w:space="0" w:color="auto"/>
              <w:left w:val="single" w:sz="4" w:space="0" w:color="auto"/>
              <w:bottom w:val="single" w:sz="4" w:space="0" w:color="auto"/>
              <w:right w:val="single" w:sz="4" w:space="0" w:color="auto"/>
            </w:tcBorders>
            <w:noWrap/>
            <w:vAlign w:val="center"/>
          </w:tcPr>
          <w:p w14:paraId="3D9BD0A3"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D9FDAE1"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189C9F2A" w14:textId="77777777" w:rsidR="00E44866" w:rsidRDefault="00E44866">
            <w:pPr>
              <w:widowControl/>
              <w:spacing w:after="78"/>
              <w:jc w:val="center"/>
              <w:rPr>
                <w:rFonts w:ascii="仿宋" w:eastAsia="仿宋" w:hAnsi="仿宋" w:cs="宋体"/>
                <w:color w:val="000000"/>
                <w:kern w:val="0"/>
                <w:sz w:val="24"/>
              </w:rPr>
            </w:pPr>
          </w:p>
        </w:tc>
      </w:tr>
      <w:tr w:rsidR="00E44866" w14:paraId="42FA058E"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5B0D5937"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1936" w:type="dxa"/>
            <w:tcBorders>
              <w:top w:val="single" w:sz="4" w:space="0" w:color="auto"/>
              <w:left w:val="single" w:sz="4" w:space="0" w:color="auto"/>
              <w:bottom w:val="single" w:sz="4" w:space="0" w:color="auto"/>
              <w:right w:val="single" w:sz="4" w:space="0" w:color="auto"/>
            </w:tcBorders>
            <w:vAlign w:val="center"/>
          </w:tcPr>
          <w:p w14:paraId="2A246AF3"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泥斗改造及安装</w:t>
            </w:r>
          </w:p>
        </w:tc>
        <w:tc>
          <w:tcPr>
            <w:tcW w:w="2268" w:type="dxa"/>
            <w:tcBorders>
              <w:top w:val="single" w:sz="4" w:space="0" w:color="auto"/>
              <w:left w:val="single" w:sz="4" w:space="0" w:color="auto"/>
              <w:bottom w:val="single" w:sz="4" w:space="0" w:color="auto"/>
              <w:right w:val="single" w:sz="4" w:space="0" w:color="auto"/>
            </w:tcBorders>
            <w:noWrap/>
            <w:vAlign w:val="center"/>
          </w:tcPr>
          <w:p w14:paraId="5227A931"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6000*4500*8200</w:t>
            </w:r>
          </w:p>
        </w:tc>
        <w:tc>
          <w:tcPr>
            <w:tcW w:w="992" w:type="dxa"/>
            <w:tcBorders>
              <w:top w:val="single" w:sz="4" w:space="0" w:color="auto"/>
              <w:left w:val="single" w:sz="4" w:space="0" w:color="auto"/>
              <w:bottom w:val="single" w:sz="4" w:space="0" w:color="auto"/>
              <w:right w:val="single" w:sz="4" w:space="0" w:color="auto"/>
            </w:tcBorders>
            <w:noWrap/>
            <w:vAlign w:val="center"/>
          </w:tcPr>
          <w:p w14:paraId="5692B07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48996A2"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3D649BEB"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7BE62C2"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3DDF84E4" w14:textId="77777777" w:rsidR="00E44866" w:rsidRDefault="00E44866">
            <w:pPr>
              <w:widowControl/>
              <w:spacing w:after="78"/>
              <w:jc w:val="center"/>
              <w:rPr>
                <w:rFonts w:ascii="仿宋" w:eastAsia="仿宋" w:hAnsi="仿宋" w:cs="宋体"/>
                <w:color w:val="000000"/>
                <w:kern w:val="0"/>
                <w:sz w:val="24"/>
              </w:rPr>
            </w:pPr>
          </w:p>
        </w:tc>
      </w:tr>
      <w:tr w:rsidR="00E44866" w14:paraId="2818A9F2"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0CB3F38D"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1936" w:type="dxa"/>
            <w:tcBorders>
              <w:top w:val="single" w:sz="4" w:space="0" w:color="auto"/>
              <w:left w:val="single" w:sz="4" w:space="0" w:color="auto"/>
              <w:bottom w:val="single" w:sz="4" w:space="0" w:color="auto"/>
              <w:right w:val="single" w:sz="4" w:space="0" w:color="auto"/>
            </w:tcBorders>
            <w:vAlign w:val="center"/>
          </w:tcPr>
          <w:p w14:paraId="6E932F54"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刮板机安装</w:t>
            </w:r>
          </w:p>
        </w:tc>
        <w:tc>
          <w:tcPr>
            <w:tcW w:w="2268" w:type="dxa"/>
            <w:tcBorders>
              <w:top w:val="single" w:sz="4" w:space="0" w:color="auto"/>
              <w:left w:val="single" w:sz="4" w:space="0" w:color="auto"/>
              <w:bottom w:val="single" w:sz="4" w:space="0" w:color="auto"/>
              <w:right w:val="single" w:sz="4" w:space="0" w:color="auto"/>
            </w:tcBorders>
            <w:noWrap/>
            <w:vAlign w:val="center"/>
          </w:tcPr>
          <w:p w14:paraId="1F8B91D1"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17900*450</w:t>
            </w:r>
          </w:p>
        </w:tc>
        <w:tc>
          <w:tcPr>
            <w:tcW w:w="992" w:type="dxa"/>
            <w:tcBorders>
              <w:top w:val="single" w:sz="4" w:space="0" w:color="auto"/>
              <w:left w:val="single" w:sz="4" w:space="0" w:color="auto"/>
              <w:bottom w:val="single" w:sz="4" w:space="0" w:color="auto"/>
              <w:right w:val="single" w:sz="4" w:space="0" w:color="auto"/>
            </w:tcBorders>
            <w:noWrap/>
            <w:vAlign w:val="center"/>
          </w:tcPr>
          <w:p w14:paraId="4865D2C5"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0553B33A"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770F5B82"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3368736"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vAlign w:val="center"/>
          </w:tcPr>
          <w:p w14:paraId="7DEDD531" w14:textId="77777777" w:rsidR="00E44866" w:rsidRDefault="00E44866">
            <w:pPr>
              <w:widowControl/>
              <w:spacing w:after="78"/>
              <w:jc w:val="center"/>
              <w:rPr>
                <w:rFonts w:ascii="仿宋" w:eastAsia="仿宋" w:hAnsi="仿宋" w:cs="宋体"/>
                <w:color w:val="000000"/>
                <w:kern w:val="0"/>
                <w:sz w:val="24"/>
              </w:rPr>
            </w:pPr>
          </w:p>
        </w:tc>
      </w:tr>
      <w:tr w:rsidR="00E44866" w14:paraId="65FA8233"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553C672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936" w:type="dxa"/>
            <w:tcBorders>
              <w:top w:val="single" w:sz="4" w:space="0" w:color="auto"/>
              <w:left w:val="single" w:sz="4" w:space="0" w:color="auto"/>
              <w:bottom w:val="single" w:sz="4" w:space="0" w:color="auto"/>
              <w:right w:val="single" w:sz="4" w:space="0" w:color="auto"/>
            </w:tcBorders>
            <w:vAlign w:val="center"/>
          </w:tcPr>
          <w:p w14:paraId="094F2761"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双螺旋输送安装</w:t>
            </w:r>
          </w:p>
        </w:tc>
        <w:tc>
          <w:tcPr>
            <w:tcW w:w="2268" w:type="dxa"/>
            <w:tcBorders>
              <w:top w:val="single" w:sz="4" w:space="0" w:color="auto"/>
              <w:left w:val="single" w:sz="4" w:space="0" w:color="auto"/>
              <w:bottom w:val="single" w:sz="4" w:space="0" w:color="auto"/>
              <w:right w:val="single" w:sz="4" w:space="0" w:color="auto"/>
            </w:tcBorders>
            <w:noWrap/>
            <w:vAlign w:val="center"/>
          </w:tcPr>
          <w:p w14:paraId="3CA67BA5"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color w:val="000000"/>
                <w:kern w:val="0"/>
                <w:sz w:val="24"/>
              </w:rPr>
              <w:t>10500*690</w:t>
            </w:r>
          </w:p>
        </w:tc>
        <w:tc>
          <w:tcPr>
            <w:tcW w:w="992" w:type="dxa"/>
            <w:tcBorders>
              <w:top w:val="single" w:sz="4" w:space="0" w:color="auto"/>
              <w:left w:val="single" w:sz="4" w:space="0" w:color="auto"/>
              <w:bottom w:val="single" w:sz="4" w:space="0" w:color="auto"/>
              <w:right w:val="single" w:sz="4" w:space="0" w:color="auto"/>
            </w:tcBorders>
            <w:noWrap/>
            <w:vAlign w:val="center"/>
          </w:tcPr>
          <w:p w14:paraId="59E246C0"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8C11D79"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0394901D"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75696440"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tcPr>
          <w:p w14:paraId="6737E289" w14:textId="77777777" w:rsidR="00E44866" w:rsidRDefault="00E44866">
            <w:pPr>
              <w:widowControl/>
              <w:spacing w:after="78"/>
              <w:jc w:val="center"/>
              <w:rPr>
                <w:rFonts w:ascii="仿宋" w:eastAsia="仿宋" w:hAnsi="仿宋" w:cs="宋体"/>
                <w:color w:val="000000"/>
                <w:kern w:val="0"/>
                <w:sz w:val="24"/>
              </w:rPr>
            </w:pPr>
          </w:p>
        </w:tc>
      </w:tr>
      <w:tr w:rsidR="00E44866" w14:paraId="39F5EE5A"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5661D5F6"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936" w:type="dxa"/>
            <w:tcBorders>
              <w:top w:val="single" w:sz="4" w:space="0" w:color="auto"/>
              <w:left w:val="single" w:sz="4" w:space="0" w:color="auto"/>
              <w:bottom w:val="single" w:sz="4" w:space="0" w:color="auto"/>
              <w:right w:val="single" w:sz="4" w:space="0" w:color="auto"/>
            </w:tcBorders>
            <w:vAlign w:val="center"/>
          </w:tcPr>
          <w:p w14:paraId="025A2CBE"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控制柜拆除及安装</w:t>
            </w:r>
          </w:p>
        </w:tc>
        <w:tc>
          <w:tcPr>
            <w:tcW w:w="2268" w:type="dxa"/>
            <w:tcBorders>
              <w:top w:val="single" w:sz="4" w:space="0" w:color="auto"/>
              <w:left w:val="single" w:sz="4" w:space="0" w:color="auto"/>
              <w:bottom w:val="single" w:sz="4" w:space="0" w:color="auto"/>
              <w:right w:val="single" w:sz="4" w:space="0" w:color="auto"/>
            </w:tcBorders>
            <w:noWrap/>
            <w:vAlign w:val="center"/>
          </w:tcPr>
          <w:p w14:paraId="5873177D"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52590588"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3C360B32"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台</w:t>
            </w:r>
          </w:p>
        </w:tc>
        <w:tc>
          <w:tcPr>
            <w:tcW w:w="993" w:type="dxa"/>
            <w:tcBorders>
              <w:top w:val="single" w:sz="4" w:space="0" w:color="auto"/>
              <w:left w:val="single" w:sz="4" w:space="0" w:color="auto"/>
              <w:bottom w:val="single" w:sz="4" w:space="0" w:color="auto"/>
              <w:right w:val="single" w:sz="4" w:space="0" w:color="auto"/>
            </w:tcBorders>
            <w:noWrap/>
            <w:vAlign w:val="center"/>
          </w:tcPr>
          <w:p w14:paraId="00586060"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5975E2DE"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tcPr>
          <w:p w14:paraId="1A8D4DFF" w14:textId="77777777" w:rsidR="00E44866" w:rsidRDefault="00E44866">
            <w:pPr>
              <w:widowControl/>
              <w:spacing w:after="78"/>
              <w:jc w:val="center"/>
              <w:rPr>
                <w:rFonts w:ascii="仿宋" w:eastAsia="仿宋" w:hAnsi="仿宋" w:cs="宋体"/>
                <w:color w:val="000000"/>
                <w:kern w:val="0"/>
                <w:sz w:val="24"/>
              </w:rPr>
            </w:pPr>
          </w:p>
        </w:tc>
      </w:tr>
      <w:tr w:rsidR="00E44866" w14:paraId="44E78C64" w14:textId="77777777">
        <w:trPr>
          <w:trHeight w:val="647"/>
        </w:trPr>
        <w:tc>
          <w:tcPr>
            <w:tcW w:w="518" w:type="dxa"/>
            <w:tcBorders>
              <w:top w:val="single" w:sz="4" w:space="0" w:color="auto"/>
              <w:left w:val="single" w:sz="4" w:space="0" w:color="auto"/>
              <w:bottom w:val="single" w:sz="4" w:space="0" w:color="auto"/>
              <w:right w:val="single" w:sz="4" w:space="0" w:color="auto"/>
            </w:tcBorders>
            <w:noWrap/>
            <w:vAlign w:val="center"/>
          </w:tcPr>
          <w:p w14:paraId="2AC5CDCF"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1936" w:type="dxa"/>
            <w:tcBorders>
              <w:top w:val="single" w:sz="4" w:space="0" w:color="auto"/>
              <w:left w:val="single" w:sz="4" w:space="0" w:color="auto"/>
              <w:bottom w:val="single" w:sz="4" w:space="0" w:color="auto"/>
              <w:right w:val="single" w:sz="4" w:space="0" w:color="auto"/>
            </w:tcBorders>
            <w:vAlign w:val="center"/>
          </w:tcPr>
          <w:p w14:paraId="0175533F"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运输费</w:t>
            </w:r>
          </w:p>
        </w:tc>
        <w:tc>
          <w:tcPr>
            <w:tcW w:w="2268" w:type="dxa"/>
            <w:tcBorders>
              <w:top w:val="single" w:sz="4" w:space="0" w:color="auto"/>
              <w:left w:val="single" w:sz="4" w:space="0" w:color="auto"/>
              <w:bottom w:val="single" w:sz="4" w:space="0" w:color="auto"/>
              <w:right w:val="single" w:sz="4" w:space="0" w:color="auto"/>
            </w:tcBorders>
            <w:noWrap/>
            <w:vAlign w:val="center"/>
          </w:tcPr>
          <w:p w14:paraId="0D075196"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CD195B9"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3F69C252" w14:textId="77777777" w:rsidR="00E44866" w:rsidRDefault="00000000">
            <w:pPr>
              <w:widowControl/>
              <w:spacing w:after="78"/>
              <w:jc w:val="center"/>
              <w:rPr>
                <w:rFonts w:ascii="仿宋" w:eastAsia="仿宋" w:hAnsi="仿宋" w:cs="宋体"/>
                <w:color w:val="000000"/>
                <w:kern w:val="0"/>
                <w:sz w:val="24"/>
              </w:rPr>
            </w:pPr>
            <w:r>
              <w:rPr>
                <w:rFonts w:ascii="仿宋" w:eastAsia="仿宋" w:hAnsi="仿宋" w:hint="eastAsia"/>
                <w:sz w:val="24"/>
              </w:rPr>
              <w:t>次</w:t>
            </w:r>
          </w:p>
        </w:tc>
        <w:tc>
          <w:tcPr>
            <w:tcW w:w="993" w:type="dxa"/>
            <w:tcBorders>
              <w:top w:val="single" w:sz="4" w:space="0" w:color="auto"/>
              <w:left w:val="single" w:sz="4" w:space="0" w:color="auto"/>
              <w:bottom w:val="single" w:sz="4" w:space="0" w:color="auto"/>
              <w:right w:val="single" w:sz="4" w:space="0" w:color="auto"/>
            </w:tcBorders>
            <w:noWrap/>
            <w:vAlign w:val="center"/>
          </w:tcPr>
          <w:p w14:paraId="5750996E" w14:textId="77777777" w:rsidR="00E44866" w:rsidRDefault="00E44866">
            <w:pPr>
              <w:widowControl/>
              <w:spacing w:after="78"/>
              <w:jc w:val="center"/>
              <w:rPr>
                <w:rFonts w:ascii="仿宋" w:eastAsia="仿宋" w:hAnsi="仿宋" w:cs="宋体"/>
                <w:color w:val="000000"/>
                <w:kern w:val="0"/>
                <w:sz w:val="24"/>
              </w:rPr>
            </w:pPr>
          </w:p>
        </w:tc>
        <w:tc>
          <w:tcPr>
            <w:tcW w:w="992" w:type="dxa"/>
            <w:tcBorders>
              <w:top w:val="single" w:sz="4" w:space="0" w:color="auto"/>
              <w:left w:val="single" w:sz="4" w:space="0" w:color="auto"/>
              <w:bottom w:val="single" w:sz="4" w:space="0" w:color="auto"/>
              <w:right w:val="single" w:sz="4" w:space="0" w:color="auto"/>
            </w:tcBorders>
          </w:tcPr>
          <w:p w14:paraId="4A1B0267" w14:textId="77777777" w:rsidR="00E44866" w:rsidRDefault="00E44866">
            <w:pPr>
              <w:widowControl/>
              <w:spacing w:after="78"/>
              <w:jc w:val="center"/>
              <w:rPr>
                <w:rFonts w:ascii="仿宋" w:eastAsia="仿宋" w:hAnsi="仿宋" w:cs="宋体"/>
                <w:color w:val="000000"/>
                <w:kern w:val="0"/>
                <w:sz w:val="24"/>
              </w:rPr>
            </w:pPr>
          </w:p>
        </w:tc>
        <w:tc>
          <w:tcPr>
            <w:tcW w:w="750" w:type="dxa"/>
            <w:tcBorders>
              <w:top w:val="single" w:sz="4" w:space="0" w:color="auto"/>
              <w:left w:val="single" w:sz="4" w:space="0" w:color="auto"/>
              <w:bottom w:val="single" w:sz="4" w:space="0" w:color="auto"/>
              <w:right w:val="single" w:sz="4" w:space="0" w:color="auto"/>
            </w:tcBorders>
          </w:tcPr>
          <w:p w14:paraId="09380369" w14:textId="77777777" w:rsidR="00E44866" w:rsidRDefault="00E44866">
            <w:pPr>
              <w:widowControl/>
              <w:spacing w:after="78"/>
              <w:jc w:val="center"/>
              <w:rPr>
                <w:rFonts w:ascii="仿宋" w:eastAsia="仿宋" w:hAnsi="仿宋" w:cs="宋体"/>
                <w:color w:val="000000"/>
                <w:kern w:val="0"/>
                <w:sz w:val="24"/>
              </w:rPr>
            </w:pPr>
          </w:p>
        </w:tc>
      </w:tr>
    </w:tbl>
    <w:p w14:paraId="603B5C09" w14:textId="77777777" w:rsidR="00E44866" w:rsidRDefault="00E44866">
      <w:pPr>
        <w:spacing w:after="78"/>
        <w:jc w:val="center"/>
        <w:rPr>
          <w:rFonts w:ascii="仿宋" w:eastAsia="仿宋" w:hAnsi="仿宋"/>
          <w:sz w:val="24"/>
        </w:rPr>
      </w:pPr>
    </w:p>
    <w:p w14:paraId="3E1D69CD" w14:textId="77777777" w:rsidR="00E44866" w:rsidRDefault="00000000">
      <w:pPr>
        <w:spacing w:after="78"/>
        <w:jc w:val="center"/>
        <w:rPr>
          <w:rFonts w:ascii="黑体" w:eastAsia="黑体" w:hAnsi="黑体"/>
          <w:sz w:val="32"/>
          <w:szCs w:val="32"/>
        </w:rPr>
      </w:pPr>
      <w:r>
        <w:rPr>
          <w:rFonts w:ascii="黑体" w:eastAsia="黑体" w:hAnsi="黑体" w:hint="eastAsia"/>
          <w:sz w:val="32"/>
          <w:szCs w:val="32"/>
        </w:rPr>
        <w:br w:type="page"/>
      </w:r>
    </w:p>
    <w:p w14:paraId="0970C015" w14:textId="77777777" w:rsidR="00E44866" w:rsidRDefault="00000000">
      <w:pPr>
        <w:pStyle w:val="1"/>
        <w:numPr>
          <w:ilvl w:val="0"/>
          <w:numId w:val="2"/>
        </w:numPr>
        <w:spacing w:after="78"/>
        <w:ind w:left="0" w:firstLine="0"/>
        <w:jc w:val="center"/>
        <w:rPr>
          <w:rFonts w:ascii="黑体" w:eastAsia="黑体" w:hAnsi="黑体"/>
          <w:sz w:val="32"/>
          <w:szCs w:val="32"/>
        </w:rPr>
      </w:pPr>
      <w:r>
        <w:rPr>
          <w:rFonts w:ascii="黑体" w:eastAsia="黑体" w:hAnsi="黑体" w:hint="eastAsia"/>
          <w:sz w:val="32"/>
          <w:szCs w:val="32"/>
        </w:rPr>
        <w:lastRenderedPageBreak/>
        <w:t>报价文件格式</w:t>
      </w:r>
    </w:p>
    <w:p w14:paraId="45859A9A" w14:textId="77777777" w:rsidR="00E44866" w:rsidRDefault="00E44866">
      <w:pPr>
        <w:spacing w:after="78"/>
      </w:pPr>
    </w:p>
    <w:p w14:paraId="3188EFE5" w14:textId="77777777" w:rsidR="00E4486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E44866" w14:paraId="6070FE1E" w14:textId="77777777">
        <w:trPr>
          <w:cantSplit/>
          <w:trHeight w:val="601"/>
          <w:jc w:val="center"/>
        </w:trPr>
        <w:tc>
          <w:tcPr>
            <w:tcW w:w="1522" w:type="dxa"/>
            <w:vAlign w:val="center"/>
          </w:tcPr>
          <w:p w14:paraId="6D67F7E2"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单位名称</w:t>
            </w:r>
            <w:r>
              <w:rPr>
                <w:rFonts w:ascii="仿宋" w:eastAsia="仿宋" w:hAnsi="仿宋" w:cs="仿宋" w:hint="eastAsia"/>
                <w:b/>
                <w:bCs/>
                <w:sz w:val="24"/>
                <w:szCs w:val="20"/>
              </w:rPr>
              <w:t>（盖章）</w:t>
            </w:r>
          </w:p>
        </w:tc>
        <w:tc>
          <w:tcPr>
            <w:tcW w:w="6693" w:type="dxa"/>
            <w:gridSpan w:val="6"/>
            <w:vAlign w:val="center"/>
          </w:tcPr>
          <w:p w14:paraId="489D952F" w14:textId="77777777" w:rsidR="00E44866" w:rsidRDefault="00E44866">
            <w:pPr>
              <w:widowControl/>
              <w:spacing w:after="78" w:line="360" w:lineRule="atLeast"/>
              <w:jc w:val="center"/>
              <w:rPr>
                <w:rFonts w:ascii="仿宋" w:eastAsia="仿宋" w:hAnsi="仿宋" w:cs="仿宋"/>
                <w:sz w:val="24"/>
                <w:szCs w:val="20"/>
              </w:rPr>
            </w:pPr>
          </w:p>
        </w:tc>
      </w:tr>
      <w:tr w:rsidR="00E44866" w14:paraId="2BD7185F" w14:textId="77777777">
        <w:trPr>
          <w:cantSplit/>
          <w:trHeight w:val="652"/>
          <w:jc w:val="center"/>
        </w:trPr>
        <w:tc>
          <w:tcPr>
            <w:tcW w:w="1522" w:type="dxa"/>
            <w:vAlign w:val="center"/>
          </w:tcPr>
          <w:p w14:paraId="69D1C121"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注册地址</w:t>
            </w:r>
          </w:p>
        </w:tc>
        <w:tc>
          <w:tcPr>
            <w:tcW w:w="3443" w:type="dxa"/>
            <w:gridSpan w:val="3"/>
            <w:vAlign w:val="center"/>
          </w:tcPr>
          <w:p w14:paraId="2EEAEEF9" w14:textId="77777777" w:rsidR="00E44866" w:rsidRDefault="00E44866">
            <w:pPr>
              <w:widowControl/>
              <w:spacing w:after="78" w:line="360" w:lineRule="atLeast"/>
              <w:jc w:val="center"/>
              <w:rPr>
                <w:rFonts w:ascii="仿宋" w:eastAsia="仿宋" w:hAnsi="仿宋" w:cs="仿宋"/>
                <w:sz w:val="24"/>
                <w:szCs w:val="20"/>
              </w:rPr>
            </w:pPr>
          </w:p>
        </w:tc>
        <w:tc>
          <w:tcPr>
            <w:tcW w:w="1320" w:type="dxa"/>
            <w:vAlign w:val="center"/>
          </w:tcPr>
          <w:p w14:paraId="05DE9416" w14:textId="77777777" w:rsidR="00E44866" w:rsidRDefault="00000000">
            <w:pPr>
              <w:widowControl/>
              <w:spacing w:after="78" w:line="360" w:lineRule="atLeast"/>
              <w:rPr>
                <w:rFonts w:ascii="仿宋" w:eastAsia="仿宋" w:hAnsi="仿宋" w:cs="仿宋"/>
                <w:sz w:val="24"/>
                <w:szCs w:val="20"/>
              </w:rPr>
            </w:pPr>
            <w:r>
              <w:rPr>
                <w:rFonts w:ascii="仿宋" w:eastAsia="仿宋" w:hAnsi="仿宋" w:cs="仿宋" w:hint="eastAsia"/>
                <w:sz w:val="24"/>
                <w:szCs w:val="20"/>
              </w:rPr>
              <w:t>邮政编码</w:t>
            </w:r>
          </w:p>
        </w:tc>
        <w:tc>
          <w:tcPr>
            <w:tcW w:w="1930" w:type="dxa"/>
            <w:gridSpan w:val="2"/>
            <w:vAlign w:val="center"/>
          </w:tcPr>
          <w:p w14:paraId="46E3CA5C" w14:textId="77777777" w:rsidR="00E44866" w:rsidRDefault="00E44866">
            <w:pPr>
              <w:widowControl/>
              <w:spacing w:after="78" w:line="360" w:lineRule="atLeast"/>
              <w:jc w:val="center"/>
              <w:rPr>
                <w:rFonts w:ascii="仿宋" w:eastAsia="仿宋" w:hAnsi="仿宋" w:cs="仿宋"/>
                <w:sz w:val="24"/>
                <w:szCs w:val="20"/>
              </w:rPr>
            </w:pPr>
          </w:p>
        </w:tc>
      </w:tr>
      <w:tr w:rsidR="00E44866" w14:paraId="619922EA" w14:textId="77777777">
        <w:trPr>
          <w:cantSplit/>
          <w:trHeight w:val="684"/>
          <w:jc w:val="center"/>
        </w:trPr>
        <w:tc>
          <w:tcPr>
            <w:tcW w:w="1522" w:type="dxa"/>
            <w:vAlign w:val="center"/>
          </w:tcPr>
          <w:p w14:paraId="75CEAC08"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联系方式</w:t>
            </w:r>
          </w:p>
        </w:tc>
        <w:tc>
          <w:tcPr>
            <w:tcW w:w="957" w:type="dxa"/>
            <w:vAlign w:val="center"/>
          </w:tcPr>
          <w:p w14:paraId="14AA9F9A"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联系人</w:t>
            </w:r>
          </w:p>
        </w:tc>
        <w:tc>
          <w:tcPr>
            <w:tcW w:w="2486" w:type="dxa"/>
            <w:gridSpan w:val="2"/>
            <w:vAlign w:val="center"/>
          </w:tcPr>
          <w:p w14:paraId="70B9919D" w14:textId="77777777" w:rsidR="00E44866" w:rsidRDefault="00E44866">
            <w:pPr>
              <w:widowControl/>
              <w:spacing w:after="78" w:line="360" w:lineRule="atLeast"/>
              <w:jc w:val="center"/>
              <w:rPr>
                <w:rFonts w:ascii="仿宋" w:eastAsia="仿宋" w:hAnsi="仿宋" w:cs="仿宋"/>
                <w:sz w:val="24"/>
                <w:szCs w:val="20"/>
              </w:rPr>
            </w:pPr>
          </w:p>
        </w:tc>
        <w:tc>
          <w:tcPr>
            <w:tcW w:w="1320" w:type="dxa"/>
            <w:vAlign w:val="center"/>
          </w:tcPr>
          <w:p w14:paraId="1A14167E"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930" w:type="dxa"/>
            <w:gridSpan w:val="2"/>
            <w:vAlign w:val="center"/>
          </w:tcPr>
          <w:p w14:paraId="0FAFAD54" w14:textId="77777777" w:rsidR="00E44866" w:rsidRDefault="00E44866">
            <w:pPr>
              <w:widowControl/>
              <w:spacing w:after="78" w:line="360" w:lineRule="atLeast"/>
              <w:jc w:val="center"/>
              <w:rPr>
                <w:rFonts w:ascii="仿宋" w:eastAsia="仿宋" w:hAnsi="仿宋" w:cs="仿宋"/>
                <w:sz w:val="24"/>
                <w:szCs w:val="20"/>
              </w:rPr>
            </w:pPr>
          </w:p>
        </w:tc>
      </w:tr>
      <w:tr w:rsidR="00E44866" w14:paraId="3B1712E5" w14:textId="77777777">
        <w:trPr>
          <w:trHeight w:val="618"/>
          <w:jc w:val="center"/>
        </w:trPr>
        <w:tc>
          <w:tcPr>
            <w:tcW w:w="1522" w:type="dxa"/>
            <w:vAlign w:val="center"/>
          </w:tcPr>
          <w:p w14:paraId="4ADD5C13"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法定代表人</w:t>
            </w:r>
          </w:p>
        </w:tc>
        <w:tc>
          <w:tcPr>
            <w:tcW w:w="957" w:type="dxa"/>
            <w:vAlign w:val="center"/>
          </w:tcPr>
          <w:p w14:paraId="2922226A"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姓名</w:t>
            </w:r>
          </w:p>
        </w:tc>
        <w:tc>
          <w:tcPr>
            <w:tcW w:w="3806" w:type="dxa"/>
            <w:gridSpan w:val="3"/>
            <w:vAlign w:val="center"/>
          </w:tcPr>
          <w:p w14:paraId="1D8F0A5C" w14:textId="77777777" w:rsidR="00E44866" w:rsidRDefault="00E44866">
            <w:pPr>
              <w:widowControl/>
              <w:spacing w:after="78" w:line="360" w:lineRule="atLeast"/>
              <w:jc w:val="center"/>
              <w:rPr>
                <w:rFonts w:ascii="仿宋" w:eastAsia="仿宋" w:hAnsi="仿宋" w:cs="仿宋"/>
                <w:sz w:val="24"/>
                <w:szCs w:val="20"/>
              </w:rPr>
            </w:pPr>
          </w:p>
        </w:tc>
        <w:tc>
          <w:tcPr>
            <w:tcW w:w="850" w:type="dxa"/>
            <w:vAlign w:val="center"/>
          </w:tcPr>
          <w:p w14:paraId="138D3AB3"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080" w:type="dxa"/>
            <w:vAlign w:val="center"/>
          </w:tcPr>
          <w:p w14:paraId="2C119F40" w14:textId="77777777" w:rsidR="00E44866" w:rsidRDefault="00E44866">
            <w:pPr>
              <w:widowControl/>
              <w:spacing w:after="78" w:line="360" w:lineRule="atLeast"/>
              <w:jc w:val="center"/>
              <w:rPr>
                <w:rFonts w:ascii="仿宋" w:eastAsia="仿宋" w:hAnsi="仿宋" w:cs="仿宋"/>
                <w:sz w:val="24"/>
                <w:szCs w:val="20"/>
              </w:rPr>
            </w:pPr>
          </w:p>
        </w:tc>
      </w:tr>
      <w:tr w:rsidR="00E44866" w14:paraId="724C25C0" w14:textId="77777777">
        <w:trPr>
          <w:cantSplit/>
          <w:trHeight w:val="628"/>
          <w:jc w:val="center"/>
        </w:trPr>
        <w:tc>
          <w:tcPr>
            <w:tcW w:w="1522" w:type="dxa"/>
            <w:vAlign w:val="center"/>
          </w:tcPr>
          <w:p w14:paraId="7F3CC151"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8D1305E" w14:textId="77777777" w:rsidR="00E44866" w:rsidRDefault="00E44866">
            <w:pPr>
              <w:widowControl/>
              <w:spacing w:after="78" w:line="360" w:lineRule="atLeast"/>
              <w:jc w:val="center"/>
              <w:rPr>
                <w:rFonts w:ascii="仿宋" w:eastAsia="仿宋" w:hAnsi="仿宋" w:cs="仿宋"/>
                <w:sz w:val="24"/>
                <w:szCs w:val="20"/>
              </w:rPr>
            </w:pPr>
          </w:p>
        </w:tc>
        <w:tc>
          <w:tcPr>
            <w:tcW w:w="4497" w:type="dxa"/>
            <w:gridSpan w:val="4"/>
            <w:tcBorders>
              <w:bottom w:val="single" w:sz="4" w:space="0" w:color="auto"/>
            </w:tcBorders>
            <w:vAlign w:val="center"/>
          </w:tcPr>
          <w:p w14:paraId="6C396E5F" w14:textId="77777777" w:rsidR="00E44866" w:rsidRDefault="00000000">
            <w:pPr>
              <w:widowControl/>
              <w:spacing w:after="78" w:line="360" w:lineRule="atLeast"/>
              <w:jc w:val="left"/>
              <w:rPr>
                <w:rFonts w:ascii="仿宋" w:eastAsia="仿宋" w:hAnsi="仿宋" w:cs="仿宋"/>
                <w:sz w:val="24"/>
                <w:szCs w:val="20"/>
              </w:rPr>
            </w:pPr>
            <w:r>
              <w:rPr>
                <w:rFonts w:ascii="仿宋" w:eastAsia="仿宋" w:hAnsi="仿宋" w:cs="仿宋" w:hint="eastAsia"/>
                <w:sz w:val="24"/>
                <w:szCs w:val="20"/>
              </w:rPr>
              <w:t>员工总人数：</w:t>
            </w:r>
          </w:p>
        </w:tc>
      </w:tr>
      <w:tr w:rsidR="00E44866" w14:paraId="6D81B66E" w14:textId="77777777">
        <w:trPr>
          <w:cantSplit/>
          <w:trHeight w:val="567"/>
          <w:jc w:val="center"/>
        </w:trPr>
        <w:tc>
          <w:tcPr>
            <w:tcW w:w="1522" w:type="dxa"/>
            <w:vAlign w:val="center"/>
          </w:tcPr>
          <w:p w14:paraId="6E511EAC"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营业执照号</w:t>
            </w:r>
          </w:p>
        </w:tc>
        <w:tc>
          <w:tcPr>
            <w:tcW w:w="6693" w:type="dxa"/>
            <w:gridSpan w:val="6"/>
            <w:vAlign w:val="center"/>
          </w:tcPr>
          <w:p w14:paraId="3912AA4A" w14:textId="77777777" w:rsidR="00E44866" w:rsidRDefault="00E44866">
            <w:pPr>
              <w:spacing w:after="78" w:line="360" w:lineRule="atLeast"/>
              <w:jc w:val="center"/>
              <w:rPr>
                <w:rFonts w:ascii="仿宋" w:eastAsia="仿宋" w:hAnsi="仿宋" w:cs="仿宋"/>
                <w:sz w:val="24"/>
                <w:szCs w:val="20"/>
              </w:rPr>
            </w:pPr>
          </w:p>
          <w:p w14:paraId="1C1BB1D3" w14:textId="77777777" w:rsidR="00E44866" w:rsidRDefault="00E44866">
            <w:pPr>
              <w:widowControl/>
              <w:spacing w:after="78" w:line="360" w:lineRule="atLeast"/>
              <w:jc w:val="center"/>
              <w:rPr>
                <w:rFonts w:ascii="仿宋" w:eastAsia="仿宋" w:hAnsi="仿宋" w:cs="仿宋"/>
                <w:sz w:val="24"/>
                <w:szCs w:val="20"/>
              </w:rPr>
            </w:pPr>
          </w:p>
        </w:tc>
      </w:tr>
      <w:tr w:rsidR="00E44866" w14:paraId="36798D4A" w14:textId="77777777">
        <w:trPr>
          <w:cantSplit/>
          <w:trHeight w:val="567"/>
          <w:jc w:val="center"/>
        </w:trPr>
        <w:tc>
          <w:tcPr>
            <w:tcW w:w="1522" w:type="dxa"/>
            <w:vAlign w:val="center"/>
          </w:tcPr>
          <w:p w14:paraId="24407E71"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注册资金</w:t>
            </w:r>
          </w:p>
        </w:tc>
        <w:tc>
          <w:tcPr>
            <w:tcW w:w="6693" w:type="dxa"/>
            <w:gridSpan w:val="6"/>
            <w:vAlign w:val="center"/>
          </w:tcPr>
          <w:p w14:paraId="593F7EDB" w14:textId="77777777" w:rsidR="00E44866" w:rsidRDefault="00E44866">
            <w:pPr>
              <w:spacing w:after="78" w:line="360" w:lineRule="atLeast"/>
              <w:jc w:val="center"/>
              <w:rPr>
                <w:rFonts w:ascii="仿宋" w:eastAsia="仿宋" w:hAnsi="仿宋" w:cs="仿宋"/>
                <w:sz w:val="24"/>
                <w:szCs w:val="20"/>
              </w:rPr>
            </w:pPr>
          </w:p>
          <w:p w14:paraId="73F26E2C" w14:textId="77777777" w:rsidR="00E44866" w:rsidRDefault="00E44866">
            <w:pPr>
              <w:widowControl/>
              <w:spacing w:after="78" w:line="360" w:lineRule="atLeast"/>
              <w:jc w:val="center"/>
              <w:rPr>
                <w:rFonts w:ascii="仿宋" w:eastAsia="仿宋" w:hAnsi="仿宋" w:cs="仿宋"/>
                <w:sz w:val="24"/>
                <w:szCs w:val="20"/>
              </w:rPr>
            </w:pPr>
          </w:p>
        </w:tc>
      </w:tr>
      <w:tr w:rsidR="00E44866" w14:paraId="15E52A26" w14:textId="77777777">
        <w:trPr>
          <w:cantSplit/>
          <w:trHeight w:val="659"/>
          <w:jc w:val="center"/>
        </w:trPr>
        <w:tc>
          <w:tcPr>
            <w:tcW w:w="1522" w:type="dxa"/>
            <w:vAlign w:val="center"/>
          </w:tcPr>
          <w:p w14:paraId="702E1ABC"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33C489BF" w14:textId="77777777" w:rsidR="00E44866" w:rsidRDefault="00E44866">
            <w:pPr>
              <w:widowControl/>
              <w:spacing w:after="78" w:line="360" w:lineRule="atLeast"/>
              <w:jc w:val="center"/>
              <w:rPr>
                <w:rFonts w:ascii="仿宋" w:eastAsia="仿宋" w:hAnsi="仿宋" w:cs="仿宋"/>
                <w:sz w:val="24"/>
                <w:szCs w:val="20"/>
              </w:rPr>
            </w:pPr>
          </w:p>
        </w:tc>
      </w:tr>
      <w:tr w:rsidR="00E44866" w14:paraId="6A2ECC64" w14:textId="77777777">
        <w:trPr>
          <w:cantSplit/>
          <w:trHeight w:val="758"/>
          <w:jc w:val="center"/>
        </w:trPr>
        <w:tc>
          <w:tcPr>
            <w:tcW w:w="1522" w:type="dxa"/>
            <w:vAlign w:val="center"/>
          </w:tcPr>
          <w:p w14:paraId="138EAB68"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开户账号</w:t>
            </w:r>
          </w:p>
        </w:tc>
        <w:tc>
          <w:tcPr>
            <w:tcW w:w="6693" w:type="dxa"/>
            <w:gridSpan w:val="6"/>
            <w:vAlign w:val="center"/>
          </w:tcPr>
          <w:p w14:paraId="63525FB7" w14:textId="77777777" w:rsidR="00E44866" w:rsidRDefault="00E44866">
            <w:pPr>
              <w:widowControl/>
              <w:spacing w:after="78" w:line="360" w:lineRule="atLeast"/>
              <w:jc w:val="center"/>
              <w:rPr>
                <w:rFonts w:ascii="仿宋" w:eastAsia="仿宋" w:hAnsi="仿宋" w:cs="仿宋"/>
                <w:sz w:val="24"/>
                <w:szCs w:val="20"/>
              </w:rPr>
            </w:pPr>
          </w:p>
        </w:tc>
      </w:tr>
      <w:tr w:rsidR="00E44866" w14:paraId="442E1284" w14:textId="77777777">
        <w:trPr>
          <w:cantSplit/>
          <w:trHeight w:val="1885"/>
          <w:jc w:val="center"/>
        </w:trPr>
        <w:tc>
          <w:tcPr>
            <w:tcW w:w="1522" w:type="dxa"/>
            <w:vAlign w:val="center"/>
          </w:tcPr>
          <w:p w14:paraId="2063FB29"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经营范围</w:t>
            </w:r>
          </w:p>
        </w:tc>
        <w:tc>
          <w:tcPr>
            <w:tcW w:w="6693" w:type="dxa"/>
            <w:gridSpan w:val="6"/>
            <w:vAlign w:val="center"/>
          </w:tcPr>
          <w:p w14:paraId="36A71DC6" w14:textId="77777777" w:rsidR="00E44866" w:rsidRDefault="00E44866">
            <w:pPr>
              <w:widowControl/>
              <w:spacing w:after="78" w:line="360" w:lineRule="atLeast"/>
              <w:jc w:val="center"/>
              <w:rPr>
                <w:rFonts w:ascii="仿宋" w:eastAsia="仿宋" w:hAnsi="仿宋" w:cs="仿宋"/>
                <w:sz w:val="24"/>
                <w:szCs w:val="20"/>
              </w:rPr>
            </w:pPr>
          </w:p>
        </w:tc>
      </w:tr>
      <w:tr w:rsidR="00E44866" w14:paraId="33E41796" w14:textId="77777777">
        <w:trPr>
          <w:cantSplit/>
          <w:trHeight w:val="1072"/>
          <w:jc w:val="center"/>
        </w:trPr>
        <w:tc>
          <w:tcPr>
            <w:tcW w:w="1522" w:type="dxa"/>
            <w:vAlign w:val="center"/>
          </w:tcPr>
          <w:p w14:paraId="368926C6" w14:textId="77777777" w:rsidR="00E44866" w:rsidRDefault="00000000">
            <w:pPr>
              <w:widowControl/>
              <w:spacing w:after="78" w:line="360" w:lineRule="atLeast"/>
              <w:jc w:val="center"/>
              <w:rPr>
                <w:rFonts w:ascii="仿宋" w:eastAsia="仿宋" w:hAnsi="仿宋" w:cs="仿宋"/>
                <w:sz w:val="24"/>
                <w:szCs w:val="20"/>
              </w:rPr>
            </w:pPr>
            <w:r>
              <w:rPr>
                <w:rFonts w:ascii="仿宋" w:eastAsia="仿宋" w:hAnsi="仿宋" w:cs="仿宋" w:hint="eastAsia"/>
                <w:sz w:val="24"/>
                <w:szCs w:val="20"/>
              </w:rPr>
              <w:t>企业简介</w:t>
            </w:r>
          </w:p>
        </w:tc>
        <w:tc>
          <w:tcPr>
            <w:tcW w:w="6693" w:type="dxa"/>
            <w:gridSpan w:val="6"/>
            <w:vAlign w:val="center"/>
          </w:tcPr>
          <w:p w14:paraId="46A14515" w14:textId="77777777" w:rsidR="00E44866" w:rsidRDefault="00E44866">
            <w:pPr>
              <w:widowControl/>
              <w:spacing w:after="78" w:line="360" w:lineRule="atLeast"/>
              <w:jc w:val="center"/>
              <w:rPr>
                <w:rFonts w:ascii="仿宋" w:eastAsia="仿宋" w:hAnsi="仿宋" w:cs="仿宋"/>
                <w:sz w:val="24"/>
                <w:szCs w:val="20"/>
              </w:rPr>
            </w:pPr>
          </w:p>
        </w:tc>
      </w:tr>
    </w:tbl>
    <w:p w14:paraId="5069B0FB" w14:textId="77777777" w:rsidR="00E44866" w:rsidRDefault="00E44866">
      <w:pPr>
        <w:spacing w:after="78"/>
        <w:ind w:firstLine="560"/>
      </w:pPr>
    </w:p>
    <w:p w14:paraId="01B75EB6" w14:textId="77777777" w:rsidR="00E44866" w:rsidRDefault="00E44866">
      <w:pPr>
        <w:spacing w:after="78"/>
        <w:ind w:firstLine="560"/>
      </w:pPr>
    </w:p>
    <w:p w14:paraId="72B91134" w14:textId="77777777" w:rsidR="00E44866" w:rsidRDefault="00000000">
      <w:pPr>
        <w:snapToGrid w:val="0"/>
        <w:spacing w:afterLines="0" w:line="360" w:lineRule="auto"/>
        <w:ind w:firstLineChars="250" w:firstLine="527"/>
        <w:jc w:val="right"/>
        <w:rPr>
          <w:rFonts w:ascii="仿宋" w:eastAsia="仿宋" w:hAnsi="仿宋" w:cs="Arial"/>
          <w:b/>
          <w:bCs/>
        </w:rPr>
      </w:pPr>
      <w:r>
        <w:rPr>
          <w:rFonts w:ascii="仿宋" w:eastAsia="仿宋" w:hAnsi="仿宋"/>
          <w:b/>
          <w:szCs w:val="21"/>
        </w:rPr>
        <w:br w:type="page"/>
      </w:r>
    </w:p>
    <w:p w14:paraId="40D5F4B9" w14:textId="77777777" w:rsidR="00E44866" w:rsidRDefault="00E44866">
      <w:pPr>
        <w:snapToGrid w:val="0"/>
        <w:spacing w:afterLines="0" w:line="360" w:lineRule="auto"/>
        <w:ind w:firstLineChars="250" w:firstLine="525"/>
        <w:jc w:val="right"/>
        <w:rPr>
          <w:rFonts w:ascii="仿宋" w:eastAsia="仿宋" w:hAnsi="仿宋" w:cs="Arial"/>
        </w:rPr>
      </w:pPr>
    </w:p>
    <w:p w14:paraId="6B1A3F49" w14:textId="77777777" w:rsidR="00E4486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b/>
          <w:bCs/>
          <w:kern w:val="0"/>
          <w:sz w:val="24"/>
        </w:rPr>
      </w:pPr>
      <w:r>
        <w:rPr>
          <w:rFonts w:ascii="仿宋" w:eastAsia="仿宋" w:hAnsi="仿宋" w:hint="eastAsia"/>
          <w:b/>
          <w:bCs/>
          <w:kern w:val="0"/>
          <w:sz w:val="24"/>
        </w:rPr>
        <w:t>资质文件、承诺函</w:t>
      </w:r>
    </w:p>
    <w:p w14:paraId="68FACACE" w14:textId="77777777" w:rsidR="00E44866" w:rsidRDefault="00000000">
      <w:pPr>
        <w:tabs>
          <w:tab w:val="left" w:pos="630"/>
        </w:tabs>
        <w:spacing w:after="78" w:line="276" w:lineRule="auto"/>
        <w:rPr>
          <w:rFonts w:ascii="仿宋" w:eastAsia="仿宋" w:hAnsi="仿宋"/>
          <w:color w:val="000000"/>
          <w:szCs w:val="21"/>
        </w:rPr>
      </w:pPr>
      <w:r>
        <w:rPr>
          <w:rFonts w:ascii="仿宋" w:eastAsia="仿宋" w:hAnsi="仿宋" w:hint="eastAsia"/>
          <w:color w:val="000000"/>
          <w:kern w:val="0"/>
          <w:szCs w:val="21"/>
        </w:rPr>
        <w:t>深圳市深水坂雪岗水务有限公司</w:t>
      </w:r>
      <w:r>
        <w:rPr>
          <w:rFonts w:ascii="仿宋" w:eastAsia="仿宋" w:hAnsi="仿宋"/>
          <w:color w:val="000000"/>
          <w:szCs w:val="21"/>
        </w:rPr>
        <w:t>：</w:t>
      </w:r>
    </w:p>
    <w:p w14:paraId="78432144" w14:textId="77777777" w:rsidR="00E44866" w:rsidRDefault="00000000">
      <w:pPr>
        <w:spacing w:after="78" w:line="276" w:lineRule="auto"/>
        <w:ind w:firstLine="560"/>
        <w:rPr>
          <w:rFonts w:ascii="仿宋" w:eastAsia="仿宋" w:hAnsi="仿宋"/>
          <w:szCs w:val="21"/>
        </w:rPr>
      </w:pPr>
      <w:r>
        <w:rPr>
          <w:rFonts w:ascii="仿宋" w:eastAsia="仿宋" w:hAnsi="仿宋"/>
          <w:color w:val="000000"/>
          <w:szCs w:val="21"/>
        </w:rPr>
        <w:t>根据贵方关于</w:t>
      </w:r>
      <w:r>
        <w:rPr>
          <w:rFonts w:ascii="仿宋" w:eastAsia="仿宋" w:hAnsi="仿宋" w:hint="eastAsia"/>
          <w:bCs/>
          <w:color w:val="000000"/>
          <w:szCs w:val="21"/>
          <w:u w:val="single"/>
        </w:rPr>
        <w:t>污泥脱水产能设备拆除及安装工程采购项目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Cs/>
          <w:color w:val="000000"/>
          <w:szCs w:val="21"/>
          <w:u w:val="single"/>
        </w:rPr>
        <w:t>污泥脱水产能设备拆除及安装工程采购项目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42602524" w14:textId="77777777" w:rsidR="00E44866" w:rsidRDefault="00000000">
      <w:pPr>
        <w:pStyle w:val="222"/>
        <w:numPr>
          <w:ilvl w:val="0"/>
          <w:numId w:val="4"/>
        </w:numPr>
        <w:spacing w:line="276" w:lineRule="auto"/>
        <w:ind w:firstLineChars="200" w:firstLine="422"/>
        <w:jc w:val="both"/>
        <w:rPr>
          <w:rFonts w:ascii="仿宋" w:eastAsia="仿宋" w:hAnsi="仿宋" w:cs="Times New Roman"/>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D7D9E3B" w14:textId="77777777" w:rsidR="00E44866" w:rsidRDefault="00000000">
      <w:pPr>
        <w:pStyle w:val="222"/>
        <w:spacing w:line="276" w:lineRule="auto"/>
        <w:ind w:firstLineChars="200" w:firstLine="420"/>
        <w:jc w:val="both"/>
        <w:rPr>
          <w:rFonts w:ascii="仿宋" w:eastAsia="仿宋" w:hAnsi="仿宋" w:cs="Times New Roman"/>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72C3A90" w14:textId="77777777" w:rsidR="00E44866" w:rsidRDefault="00000000">
      <w:pPr>
        <w:tabs>
          <w:tab w:val="left" w:pos="945"/>
          <w:tab w:val="left" w:pos="1260"/>
        </w:tabs>
        <w:spacing w:after="78" w:line="276" w:lineRule="auto"/>
        <w:ind w:firstLineChars="200" w:firstLine="420"/>
        <w:rPr>
          <w:rFonts w:ascii="仿宋" w:eastAsia="仿宋" w:hAnsi="仿宋"/>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6CF8D56" w14:textId="77777777" w:rsidR="00E44866" w:rsidRDefault="00000000">
      <w:pPr>
        <w:spacing w:after="78" w:line="276" w:lineRule="auto"/>
        <w:ind w:firstLineChars="200" w:firstLine="420"/>
        <w:rPr>
          <w:rFonts w:ascii="仿宋" w:eastAsia="仿宋" w:hAnsi="仿宋"/>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36E1313" w14:textId="77777777" w:rsidR="00E44866" w:rsidRDefault="00000000">
      <w:pPr>
        <w:tabs>
          <w:tab w:val="left" w:pos="1110"/>
        </w:tabs>
        <w:spacing w:after="78" w:line="276" w:lineRule="auto"/>
        <w:ind w:firstLineChars="200" w:firstLine="420"/>
        <w:rPr>
          <w:rFonts w:ascii="仿宋" w:eastAsia="仿宋" w:hAnsi="仿宋"/>
          <w:color w:val="000000"/>
          <w:szCs w:val="21"/>
        </w:rPr>
      </w:pPr>
      <w:r>
        <w:rPr>
          <w:rFonts w:ascii="仿宋" w:eastAsia="仿宋" w:hAnsi="仿宋"/>
          <w:color w:val="000000"/>
          <w:szCs w:val="21"/>
        </w:rPr>
        <w:t>4.愿意向贵方提供任何与该项目报价有关的数据、情况和技术资料。</w:t>
      </w:r>
    </w:p>
    <w:p w14:paraId="60DEC340" w14:textId="77777777" w:rsidR="00E44866" w:rsidRDefault="00000000">
      <w:pPr>
        <w:tabs>
          <w:tab w:val="left" w:pos="1110"/>
        </w:tabs>
        <w:spacing w:after="78" w:line="276" w:lineRule="auto"/>
        <w:ind w:firstLineChars="200" w:firstLine="420"/>
        <w:rPr>
          <w:rFonts w:ascii="仿宋" w:eastAsia="仿宋" w:hAnsi="仿宋"/>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CF5581F" w14:textId="77777777" w:rsidR="00E44866" w:rsidRDefault="00000000">
      <w:pPr>
        <w:tabs>
          <w:tab w:val="left" w:pos="1110"/>
        </w:tabs>
        <w:spacing w:after="78" w:line="276" w:lineRule="auto"/>
        <w:ind w:firstLineChars="200" w:firstLine="420"/>
        <w:rPr>
          <w:rFonts w:ascii="仿宋" w:eastAsia="仿宋" w:hAnsi="仿宋"/>
          <w:color w:val="000000"/>
          <w:szCs w:val="21"/>
        </w:rPr>
      </w:pPr>
      <w:r>
        <w:rPr>
          <w:rFonts w:ascii="仿宋" w:eastAsia="仿宋" w:hAnsi="仿宋"/>
          <w:color w:val="000000"/>
          <w:szCs w:val="21"/>
        </w:rPr>
        <w:t>6.我们完全理解贵方不一定接受最低报价或收到的任何报价。</w:t>
      </w:r>
    </w:p>
    <w:p w14:paraId="4B42905A" w14:textId="77777777" w:rsidR="00E44866" w:rsidRDefault="00000000">
      <w:pPr>
        <w:tabs>
          <w:tab w:val="left" w:pos="1110"/>
        </w:tabs>
        <w:spacing w:after="78" w:line="276" w:lineRule="auto"/>
        <w:ind w:firstLineChars="200" w:firstLine="420"/>
        <w:rPr>
          <w:rFonts w:ascii="仿宋" w:eastAsia="仿宋" w:hAnsi="仿宋"/>
          <w:szCs w:val="21"/>
        </w:rPr>
      </w:pPr>
      <w:r>
        <w:rPr>
          <w:rFonts w:ascii="仿宋" w:eastAsia="仿宋" w:hAnsi="仿宋"/>
          <w:szCs w:val="21"/>
        </w:rPr>
        <w:t>7我公司承诺符合以下要求：</w:t>
      </w:r>
      <w:r>
        <w:rPr>
          <w:rFonts w:ascii="仿宋" w:eastAsia="仿宋" w:hAnsi="仿宋" w:hint="eastAsia"/>
          <w:szCs w:val="21"/>
        </w:rPr>
        <w:t xml:space="preserve"> </w:t>
      </w:r>
    </w:p>
    <w:p w14:paraId="53A8A689" w14:textId="77777777" w:rsidR="00E44866" w:rsidRDefault="00000000">
      <w:pPr>
        <w:tabs>
          <w:tab w:val="left" w:pos="7665"/>
        </w:tabs>
        <w:spacing w:after="78" w:line="276" w:lineRule="auto"/>
        <w:ind w:firstLineChars="200" w:firstLine="420"/>
        <w:rPr>
          <w:rFonts w:ascii="仿宋" w:eastAsia="仿宋" w:hAnsi="仿宋"/>
          <w:szCs w:val="21"/>
        </w:rPr>
      </w:pPr>
      <w:bookmarkStart w:id="10"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0809A772" w14:textId="77777777" w:rsidR="00E44866" w:rsidRDefault="00000000">
      <w:pPr>
        <w:tabs>
          <w:tab w:val="left" w:pos="7665"/>
        </w:tabs>
        <w:spacing w:after="78" w:line="276" w:lineRule="auto"/>
        <w:ind w:firstLineChars="200" w:firstLine="420"/>
        <w:rPr>
          <w:rFonts w:ascii="仿宋" w:eastAsia="仿宋" w:hAnsi="仿宋"/>
          <w:szCs w:val="21"/>
        </w:rPr>
      </w:pPr>
      <w:r>
        <w:rPr>
          <w:rFonts w:ascii="仿宋" w:eastAsia="仿宋" w:hAnsi="仿宋" w:hint="eastAsia"/>
          <w:szCs w:val="21"/>
        </w:rPr>
        <w:t>（2）近一年内或成立至今（成立不足一年的单位）财务状况无亏损或净资产大于0；</w:t>
      </w:r>
    </w:p>
    <w:p w14:paraId="75697370" w14:textId="77777777" w:rsidR="00E44866" w:rsidRDefault="00000000">
      <w:pPr>
        <w:tabs>
          <w:tab w:val="left" w:pos="7665"/>
        </w:tabs>
        <w:spacing w:after="78" w:line="276" w:lineRule="auto"/>
        <w:ind w:firstLineChars="200" w:firstLine="420"/>
        <w:rPr>
          <w:rFonts w:ascii="仿宋" w:eastAsia="仿宋" w:hAnsi="仿宋"/>
          <w:szCs w:val="21"/>
        </w:rPr>
      </w:pPr>
      <w:r>
        <w:rPr>
          <w:rFonts w:ascii="仿宋" w:eastAsia="仿宋" w:hAnsi="仿宋" w:hint="eastAsia"/>
          <w:szCs w:val="21"/>
        </w:rPr>
        <w:t>（3）近三年内（2023年3月至今）或成立至今（成立不足两年的单位）至少具备两项正在实施或已完成的类似业绩；</w:t>
      </w:r>
    </w:p>
    <w:p w14:paraId="697E8446" w14:textId="77777777" w:rsidR="00E44866" w:rsidRDefault="00000000">
      <w:pPr>
        <w:tabs>
          <w:tab w:val="left" w:pos="7665"/>
        </w:tabs>
        <w:spacing w:after="78" w:line="276" w:lineRule="auto"/>
        <w:ind w:firstLineChars="200" w:firstLine="420"/>
        <w:rPr>
          <w:rFonts w:ascii="仿宋" w:eastAsia="仿宋" w:hAnsi="仿宋"/>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0"/>
    <w:p w14:paraId="48D45B31" w14:textId="77777777" w:rsidR="00E44866" w:rsidRDefault="00000000">
      <w:pPr>
        <w:tabs>
          <w:tab w:val="left" w:pos="1110"/>
        </w:tabs>
        <w:spacing w:after="78" w:line="276" w:lineRule="auto"/>
        <w:ind w:firstLineChars="200" w:firstLine="420"/>
        <w:rPr>
          <w:rFonts w:ascii="仿宋" w:eastAsia="仿宋" w:hAnsi="仿宋"/>
          <w:szCs w:val="21"/>
        </w:rPr>
      </w:pPr>
      <w:r>
        <w:rPr>
          <w:rFonts w:ascii="仿宋" w:eastAsia="仿宋" w:hAnsi="仿宋" w:hint="eastAsia"/>
          <w:szCs w:val="21"/>
        </w:rPr>
        <w:t>（5）未组成联合体参选；</w:t>
      </w:r>
    </w:p>
    <w:p w14:paraId="24E8BDD7" w14:textId="77777777" w:rsidR="00E44866" w:rsidRDefault="00000000">
      <w:pPr>
        <w:pStyle w:val="222"/>
        <w:numPr>
          <w:ilvl w:val="0"/>
          <w:numId w:val="4"/>
        </w:numPr>
        <w:spacing w:line="276" w:lineRule="auto"/>
        <w:ind w:firstLineChars="200" w:firstLine="422"/>
        <w:jc w:val="both"/>
        <w:rPr>
          <w:rFonts w:ascii="仿宋" w:eastAsia="仿宋" w:hAnsi="仿宋" w:cs="Times New Roman"/>
          <w:bCs/>
          <w:kern w:val="2"/>
          <w:sz w:val="21"/>
          <w:szCs w:val="21"/>
        </w:rPr>
      </w:pPr>
      <w:r>
        <w:rPr>
          <w:rFonts w:ascii="仿宋" w:eastAsia="仿宋" w:hAnsi="仿宋" w:cs="Times New Roman" w:hint="eastAsia"/>
          <w:bCs/>
          <w:kern w:val="2"/>
          <w:sz w:val="21"/>
          <w:szCs w:val="21"/>
        </w:rPr>
        <w:t>廉洁承诺：</w:t>
      </w:r>
    </w:p>
    <w:p w14:paraId="0FC79BA1" w14:textId="77777777" w:rsidR="00E44866" w:rsidRDefault="00000000">
      <w:pPr>
        <w:tabs>
          <w:tab w:val="left" w:pos="7665"/>
        </w:tabs>
        <w:spacing w:after="78" w:line="276" w:lineRule="auto"/>
        <w:ind w:firstLineChars="200" w:firstLine="420"/>
        <w:rPr>
          <w:rFonts w:ascii="仿宋" w:eastAsia="仿宋" w:hAnsi="仿宋"/>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u w:val="single"/>
        </w:rPr>
        <w:t>污泥脱水产能设备拆除及安装工程采购项目</w:t>
      </w:r>
      <w:r>
        <w:rPr>
          <w:rFonts w:ascii="仿宋" w:eastAsia="仿宋" w:hAnsi="仿宋"/>
          <w:szCs w:val="21"/>
        </w:rPr>
        <w:t>选聘，特承诺如下：</w:t>
      </w:r>
    </w:p>
    <w:p w14:paraId="77AA1DA4" w14:textId="77777777" w:rsidR="00E44866" w:rsidRDefault="00000000">
      <w:pPr>
        <w:tabs>
          <w:tab w:val="left" w:pos="7665"/>
        </w:tabs>
        <w:spacing w:after="78" w:line="276" w:lineRule="auto"/>
        <w:ind w:firstLineChars="200" w:firstLine="420"/>
        <w:rPr>
          <w:rFonts w:ascii="仿宋" w:eastAsia="仿宋" w:hAnsi="仿宋"/>
          <w:szCs w:val="21"/>
        </w:rPr>
      </w:pPr>
      <w:r>
        <w:rPr>
          <w:rFonts w:ascii="仿宋" w:eastAsia="仿宋" w:hAnsi="仿宋"/>
          <w:szCs w:val="21"/>
        </w:rPr>
        <w:t>1.此次交易严格遵守相关法律、法规、相关政策，未采取任何违法违纪行为损害国家、集体利益和双方合法权益。</w:t>
      </w:r>
    </w:p>
    <w:p w14:paraId="54401895" w14:textId="77777777" w:rsidR="00E44866" w:rsidRDefault="00000000">
      <w:pPr>
        <w:tabs>
          <w:tab w:val="left" w:pos="7665"/>
        </w:tabs>
        <w:spacing w:after="78" w:line="276" w:lineRule="auto"/>
        <w:ind w:firstLineChars="200" w:firstLine="420"/>
        <w:rPr>
          <w:rFonts w:ascii="仿宋" w:eastAsia="仿宋" w:hAnsi="仿宋"/>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39FBFDA5" w14:textId="77777777" w:rsidR="00E44866" w:rsidRDefault="00000000">
      <w:pPr>
        <w:tabs>
          <w:tab w:val="left" w:pos="7665"/>
        </w:tabs>
        <w:spacing w:after="78" w:line="276" w:lineRule="auto"/>
        <w:ind w:firstLineChars="200" w:firstLine="420"/>
        <w:rPr>
          <w:rFonts w:ascii="仿宋" w:eastAsia="仿宋" w:hAnsi="仿宋"/>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w:t>
      </w:r>
      <w:r>
        <w:rPr>
          <w:rFonts w:ascii="仿宋" w:eastAsia="仿宋" w:hAnsi="仿宋"/>
          <w:szCs w:val="21"/>
        </w:rPr>
        <w:lastRenderedPageBreak/>
        <w:t>付的费用；提供旅游娱乐等不正当活动。对一切商业贿赂、索贿行为以及其他违纪违规行为均应及时向贵公司纪委进行举报。</w:t>
      </w:r>
    </w:p>
    <w:p w14:paraId="133E83E7" w14:textId="77777777" w:rsidR="00E44866" w:rsidRDefault="00000000">
      <w:pPr>
        <w:tabs>
          <w:tab w:val="left" w:pos="7665"/>
        </w:tabs>
        <w:spacing w:after="78" w:line="276" w:lineRule="auto"/>
        <w:ind w:firstLineChars="200" w:firstLine="420"/>
        <w:rPr>
          <w:rFonts w:ascii="仿宋" w:eastAsia="仿宋" w:hAnsi="仿宋"/>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056EA0A" w14:textId="77777777" w:rsidR="00E44866" w:rsidRDefault="00E44866">
      <w:pPr>
        <w:tabs>
          <w:tab w:val="left" w:pos="1110"/>
        </w:tabs>
        <w:spacing w:after="78" w:line="276" w:lineRule="auto"/>
        <w:ind w:firstLineChars="200" w:firstLine="420"/>
        <w:rPr>
          <w:rFonts w:ascii="仿宋" w:eastAsia="仿宋" w:hAnsi="仿宋"/>
          <w:color w:val="000000"/>
          <w:szCs w:val="21"/>
        </w:rPr>
      </w:pPr>
    </w:p>
    <w:p w14:paraId="015D7986" w14:textId="77777777" w:rsidR="00E44866" w:rsidRDefault="00000000">
      <w:pPr>
        <w:spacing w:after="78" w:line="276" w:lineRule="auto"/>
        <w:ind w:left="525"/>
        <w:rPr>
          <w:rFonts w:ascii="仿宋" w:eastAsia="仿宋" w:hAnsi="仿宋"/>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7A0BAEC4" w14:textId="77777777" w:rsidR="00E44866" w:rsidRDefault="00000000">
      <w:pPr>
        <w:spacing w:after="78" w:line="276" w:lineRule="auto"/>
        <w:ind w:firstLineChars="300" w:firstLine="630"/>
        <w:rPr>
          <w:rFonts w:ascii="仿宋" w:eastAsia="仿宋" w:hAnsi="仿宋"/>
          <w:b/>
          <w:szCs w:val="21"/>
        </w:rPr>
      </w:pPr>
      <w:r>
        <w:rPr>
          <w:rFonts w:ascii="仿宋" w:eastAsia="仿宋" w:hAnsi="仿宋"/>
          <w:color w:val="000000"/>
          <w:szCs w:val="21"/>
        </w:rPr>
        <w:t>年    月    日</w:t>
      </w:r>
    </w:p>
    <w:p w14:paraId="2D3C9209" w14:textId="77777777" w:rsidR="00E44866" w:rsidRDefault="00E44866">
      <w:pPr>
        <w:spacing w:after="78" w:line="288" w:lineRule="auto"/>
        <w:rPr>
          <w:rFonts w:ascii="仿宋" w:eastAsia="仿宋" w:hAnsi="仿宋"/>
          <w:b/>
          <w:szCs w:val="21"/>
        </w:rPr>
      </w:pPr>
    </w:p>
    <w:p w14:paraId="07BB39D1" w14:textId="77777777" w:rsidR="00E44866" w:rsidRDefault="00000000">
      <w:pPr>
        <w:pStyle w:val="3"/>
        <w:spacing w:beforeLines="50" w:before="156" w:afterLines="50" w:after="156"/>
        <w:ind w:leftChars="200" w:left="1020" w:hanging="600"/>
        <w:jc w:val="left"/>
        <w:rPr>
          <w:rFonts w:ascii="仿宋" w:eastAsia="仿宋" w:hAnsi="仿宋" w:cs="宋体"/>
          <w:color w:val="000000"/>
          <w:sz w:val="24"/>
          <w:szCs w:val="21"/>
        </w:rPr>
      </w:pPr>
      <w:r>
        <w:rPr>
          <w:rFonts w:ascii="仿宋" w:eastAsia="仿宋" w:hAnsi="仿宋"/>
          <w:szCs w:val="21"/>
        </w:rPr>
        <w:br w:type="page"/>
      </w:r>
      <w:bookmarkStart w:id="11" w:name="_Hlk180658069"/>
      <w:r>
        <w:rPr>
          <w:rFonts w:ascii="仿宋" w:eastAsia="仿宋" w:hAnsi="仿宋" w:cs="宋体" w:hint="eastAsia"/>
          <w:color w:val="000000"/>
          <w:sz w:val="24"/>
          <w:szCs w:val="21"/>
        </w:rPr>
        <w:lastRenderedPageBreak/>
        <w:t>营业执照（需盖章）</w:t>
      </w:r>
    </w:p>
    <w:p w14:paraId="34A5B289" w14:textId="77777777" w:rsidR="00E44866" w:rsidRDefault="00000000">
      <w:pPr>
        <w:tabs>
          <w:tab w:val="left" w:pos="1110"/>
        </w:tabs>
        <w:spacing w:after="78" w:line="276" w:lineRule="auto"/>
        <w:ind w:firstLineChars="200" w:firstLine="480"/>
        <w:rPr>
          <w:rFonts w:ascii="仿宋" w:eastAsia="仿宋" w:hAnsi="仿宋" w:cs="宋体"/>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41F219C" w14:textId="77777777" w:rsidR="00E44866" w:rsidRDefault="00E4486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41F219C">
                      <w:pPr>
                        <w:spacing w:after="78"/>
                      </w:pPr>
                    </w:p>
                  </w:txbxContent>
                </v:textbox>
              </v:shape>
            </w:pict>
          </mc:Fallback>
        </mc:AlternateContent>
      </w:r>
    </w:p>
    <w:p w14:paraId="53BF00AB"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61898439"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73A27252"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3A08980B"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76BDB955"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677BDBD3"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15AD27DD"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2EDF0694"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3D0C2592"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160A28A9"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1EC68DF9"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4241543C"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bookmarkEnd w:id="11"/>
    <w:p w14:paraId="5F496646" w14:textId="77777777" w:rsidR="00E44866" w:rsidRDefault="00000000">
      <w:pPr>
        <w:pStyle w:val="3"/>
        <w:spacing w:beforeLines="50" w:before="156" w:afterLines="50" w:after="156"/>
        <w:ind w:leftChars="200" w:left="1020" w:hanging="600"/>
        <w:jc w:val="left"/>
        <w:rPr>
          <w:rFonts w:ascii="仿宋" w:eastAsia="仿宋" w:hAnsi="仿宋" w:cs="宋体"/>
          <w:color w:val="000000"/>
          <w:sz w:val="24"/>
          <w:szCs w:val="21"/>
        </w:rPr>
      </w:pPr>
      <w:r>
        <w:rPr>
          <w:rFonts w:ascii="Times New Roman" w:eastAsia="仿宋" w:hAnsi="Times New Roman"/>
          <w:szCs w:val="21"/>
        </w:rPr>
        <w:br w:type="page"/>
      </w:r>
      <w:r>
        <w:rPr>
          <w:rFonts w:ascii="仿宋" w:eastAsia="仿宋" w:hAnsi="仿宋" w:cs="宋体" w:hint="eastAsia"/>
          <w:color w:val="000000"/>
          <w:sz w:val="24"/>
          <w:szCs w:val="21"/>
        </w:rPr>
        <w:lastRenderedPageBreak/>
        <w:t>业绩证明材料</w:t>
      </w:r>
      <w:r>
        <w:rPr>
          <w:rFonts w:eastAsia="仿宋" w:hint="eastAsia"/>
          <w:sz w:val="24"/>
          <w:szCs w:val="24"/>
        </w:rPr>
        <w:t>（需含封面、服务内容、签章页）</w:t>
      </w:r>
      <w:r>
        <w:rPr>
          <w:rFonts w:ascii="仿宋" w:eastAsia="仿宋" w:hAnsi="仿宋" w:cs="宋体" w:hint="eastAsia"/>
          <w:color w:val="000000"/>
          <w:sz w:val="24"/>
          <w:szCs w:val="21"/>
        </w:rPr>
        <w:t>（需盖章）</w:t>
      </w:r>
    </w:p>
    <w:p w14:paraId="1DE57B86"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07C09355"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01E0DA95"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2A2E2A2C"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48149BA0"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59A31819"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60E06227"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1B2261AA"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11097507"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32DB3ED9"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2006D23E"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40BC4BF8"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12BB52D2" w14:textId="77777777" w:rsidR="00E44866" w:rsidRDefault="00E44866">
      <w:pPr>
        <w:tabs>
          <w:tab w:val="left" w:pos="1110"/>
        </w:tabs>
        <w:spacing w:after="78" w:line="276" w:lineRule="auto"/>
        <w:ind w:firstLineChars="200" w:firstLine="480"/>
        <w:rPr>
          <w:rFonts w:ascii="仿宋" w:eastAsia="仿宋" w:hAnsi="仿宋" w:cs="宋体"/>
          <w:color w:val="000000"/>
          <w:sz w:val="24"/>
          <w:szCs w:val="21"/>
        </w:rPr>
      </w:pPr>
    </w:p>
    <w:p w14:paraId="37650114" w14:textId="77777777" w:rsidR="00E44866" w:rsidRDefault="00000000">
      <w:pPr>
        <w:pStyle w:val="3"/>
        <w:spacing w:beforeLines="50" w:before="156" w:afterLines="50" w:after="156"/>
        <w:ind w:leftChars="200" w:left="1020" w:hanging="600"/>
        <w:jc w:val="left"/>
        <w:rPr>
          <w:rFonts w:ascii="仿宋" w:eastAsia="仿宋" w:hAnsi="仿宋" w:cs="宋体"/>
          <w:color w:val="000000"/>
          <w:sz w:val="24"/>
          <w:szCs w:val="21"/>
        </w:rPr>
      </w:pPr>
      <w:r>
        <w:rPr>
          <w:rFonts w:ascii="Times New Roman" w:eastAsia="仿宋" w:hAnsi="Times New Roman"/>
          <w:szCs w:val="21"/>
        </w:rPr>
        <w:br w:type="page"/>
      </w:r>
      <w:r>
        <w:rPr>
          <w:rFonts w:ascii="仿宋" w:eastAsia="仿宋" w:hAnsi="仿宋" w:cs="宋体" w:hint="eastAsia"/>
          <w:color w:val="000000"/>
          <w:sz w:val="24"/>
          <w:szCs w:val="21"/>
        </w:rPr>
        <w:lastRenderedPageBreak/>
        <w:t>现场踏勘确认表及踏勘照片</w:t>
      </w:r>
    </w:p>
    <w:p w14:paraId="38E73E59" w14:textId="77777777" w:rsidR="00E44866" w:rsidRDefault="00000000">
      <w:pPr>
        <w:pStyle w:val="150"/>
        <w:spacing w:after="78"/>
        <w:ind w:firstLineChars="0" w:firstLine="0"/>
        <w:jc w:val="center"/>
        <w:rPr>
          <w:rFonts w:ascii="仿宋" w:eastAsia="仿宋" w:hAnsi="仿宋"/>
          <w:b/>
          <w:bCs/>
          <w:sz w:val="36"/>
          <w:szCs w:val="36"/>
        </w:rPr>
      </w:pPr>
      <w:r>
        <w:rPr>
          <w:rFonts w:ascii="仿宋" w:eastAsia="仿宋" w:hAnsi="仿宋" w:hint="eastAsia"/>
          <w:b/>
          <w:bCs/>
          <w:sz w:val="36"/>
          <w:szCs w:val="36"/>
        </w:rPr>
        <w:t>污泥脱水产能设备拆除及安装工程采购项目现场踏勘确认单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E44866" w14:paraId="5C01D86E" w14:textId="77777777">
        <w:trPr>
          <w:trHeight w:val="620"/>
        </w:trPr>
        <w:tc>
          <w:tcPr>
            <w:tcW w:w="2586" w:type="dxa"/>
            <w:vAlign w:val="center"/>
          </w:tcPr>
          <w:p w14:paraId="1A4FAD42" w14:textId="77777777" w:rsidR="00E44866"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7DB6770B" w14:textId="77777777" w:rsidR="00E44866" w:rsidRDefault="00E44866">
            <w:pPr>
              <w:spacing w:after="78" w:line="640" w:lineRule="exact"/>
              <w:jc w:val="center"/>
              <w:rPr>
                <w:rFonts w:eastAsia="仿宋_GB2312"/>
                <w:b/>
                <w:bCs/>
                <w:sz w:val="32"/>
                <w:szCs w:val="32"/>
              </w:rPr>
            </w:pPr>
          </w:p>
        </w:tc>
      </w:tr>
      <w:tr w:rsidR="00E44866" w14:paraId="75DBA5A7" w14:textId="77777777">
        <w:trPr>
          <w:trHeight w:val="531"/>
        </w:trPr>
        <w:tc>
          <w:tcPr>
            <w:tcW w:w="2586" w:type="dxa"/>
            <w:vAlign w:val="center"/>
          </w:tcPr>
          <w:p w14:paraId="4DD8E27B" w14:textId="77777777" w:rsidR="00E44866"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14755F74" w14:textId="77777777" w:rsidR="00E44866" w:rsidRDefault="00E44866">
            <w:pPr>
              <w:spacing w:after="78" w:line="640" w:lineRule="exact"/>
              <w:jc w:val="center"/>
              <w:rPr>
                <w:rFonts w:eastAsia="仿宋_GB2312"/>
                <w:b/>
                <w:bCs/>
                <w:sz w:val="32"/>
                <w:szCs w:val="32"/>
              </w:rPr>
            </w:pPr>
          </w:p>
        </w:tc>
      </w:tr>
      <w:tr w:rsidR="00E44866" w14:paraId="22CB29F8" w14:textId="77777777">
        <w:trPr>
          <w:trHeight w:val="441"/>
        </w:trPr>
        <w:tc>
          <w:tcPr>
            <w:tcW w:w="2586" w:type="dxa"/>
            <w:vAlign w:val="center"/>
          </w:tcPr>
          <w:p w14:paraId="066EE092" w14:textId="77777777" w:rsidR="00E44866"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66A9FFE7" w14:textId="77777777" w:rsidR="00E44866" w:rsidRDefault="00E44866">
            <w:pPr>
              <w:spacing w:after="78" w:line="640" w:lineRule="exact"/>
              <w:rPr>
                <w:rFonts w:eastAsia="仿宋_GB2312"/>
                <w:b/>
                <w:bCs/>
                <w:sz w:val="32"/>
                <w:szCs w:val="32"/>
              </w:rPr>
            </w:pPr>
          </w:p>
        </w:tc>
      </w:tr>
      <w:tr w:rsidR="00E44866" w14:paraId="6AB3FCFC" w14:textId="77777777">
        <w:trPr>
          <w:trHeight w:val="1077"/>
        </w:trPr>
        <w:tc>
          <w:tcPr>
            <w:tcW w:w="2586" w:type="dxa"/>
            <w:vAlign w:val="center"/>
          </w:tcPr>
          <w:p w14:paraId="6715DBE5" w14:textId="77777777" w:rsidR="00E44866"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4CA1C100" w14:textId="77777777" w:rsidR="00E44866"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7475EA8C" w14:textId="77777777" w:rsidR="00E44866"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E44866" w14:paraId="36D6307E" w14:textId="77777777">
        <w:trPr>
          <w:trHeight w:val="546"/>
        </w:trPr>
        <w:tc>
          <w:tcPr>
            <w:tcW w:w="2586" w:type="dxa"/>
            <w:vAlign w:val="center"/>
          </w:tcPr>
          <w:p w14:paraId="15FD40C4" w14:textId="77777777" w:rsidR="00E44866"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2FAA644A" w14:textId="77777777" w:rsidR="00E44866" w:rsidRDefault="00E44866">
            <w:pPr>
              <w:spacing w:after="78" w:line="640" w:lineRule="exact"/>
              <w:jc w:val="center"/>
              <w:rPr>
                <w:rFonts w:eastAsia="仿宋_GB2312"/>
                <w:b/>
                <w:bCs/>
                <w:sz w:val="32"/>
                <w:szCs w:val="32"/>
              </w:rPr>
            </w:pPr>
          </w:p>
        </w:tc>
      </w:tr>
      <w:tr w:rsidR="00E44866" w14:paraId="240B8478" w14:textId="77777777">
        <w:trPr>
          <w:trHeight w:val="754"/>
        </w:trPr>
        <w:tc>
          <w:tcPr>
            <w:tcW w:w="2586" w:type="dxa"/>
            <w:vAlign w:val="center"/>
          </w:tcPr>
          <w:p w14:paraId="520F21CC" w14:textId="77777777" w:rsidR="00E44866"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299068A6" w14:textId="77777777" w:rsidR="00E44866" w:rsidRDefault="00E44866">
            <w:pPr>
              <w:spacing w:after="78" w:line="640" w:lineRule="exact"/>
              <w:jc w:val="center"/>
              <w:rPr>
                <w:rFonts w:eastAsia="仿宋_GB2312"/>
                <w:b/>
                <w:bCs/>
                <w:sz w:val="32"/>
                <w:szCs w:val="32"/>
              </w:rPr>
            </w:pPr>
          </w:p>
        </w:tc>
      </w:tr>
      <w:tr w:rsidR="00E44866" w14:paraId="6ED0649B" w14:textId="77777777">
        <w:trPr>
          <w:trHeight w:val="836"/>
        </w:trPr>
        <w:tc>
          <w:tcPr>
            <w:tcW w:w="2586" w:type="dxa"/>
            <w:vAlign w:val="center"/>
          </w:tcPr>
          <w:p w14:paraId="68E5B31A" w14:textId="77777777" w:rsidR="00E44866"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4F14DF89" w14:textId="77777777" w:rsidR="00E44866" w:rsidRDefault="00E44866">
            <w:pPr>
              <w:spacing w:after="78" w:line="640" w:lineRule="exact"/>
              <w:jc w:val="center"/>
              <w:rPr>
                <w:rFonts w:eastAsia="仿宋_GB2312"/>
                <w:b/>
                <w:bCs/>
                <w:sz w:val="32"/>
                <w:szCs w:val="32"/>
              </w:rPr>
            </w:pPr>
          </w:p>
        </w:tc>
      </w:tr>
      <w:tr w:rsidR="00E44866" w14:paraId="0B72D264" w14:textId="77777777">
        <w:trPr>
          <w:trHeight w:val="543"/>
        </w:trPr>
        <w:tc>
          <w:tcPr>
            <w:tcW w:w="2586" w:type="dxa"/>
            <w:vAlign w:val="center"/>
          </w:tcPr>
          <w:p w14:paraId="4BB08658" w14:textId="77777777" w:rsidR="00E44866"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4E1EB782" w14:textId="77777777" w:rsidR="00E44866" w:rsidRDefault="00E44866">
            <w:pPr>
              <w:spacing w:after="78" w:line="640" w:lineRule="exact"/>
              <w:jc w:val="center"/>
              <w:rPr>
                <w:rFonts w:eastAsia="仿宋_GB2312"/>
                <w:b/>
                <w:bCs/>
                <w:sz w:val="32"/>
                <w:szCs w:val="32"/>
              </w:rPr>
            </w:pPr>
          </w:p>
        </w:tc>
      </w:tr>
    </w:tbl>
    <w:p w14:paraId="4EFE09D7" w14:textId="77777777" w:rsidR="00E44866" w:rsidRDefault="00000000">
      <w:pPr>
        <w:spacing w:after="78"/>
      </w:pPr>
      <w:r>
        <w:rPr>
          <w:rFonts w:hint="eastAsia"/>
        </w:rPr>
        <w:t>注：（</w:t>
      </w:r>
      <w:r>
        <w:rPr>
          <w:rFonts w:hint="eastAsia"/>
        </w:rPr>
        <w:t>1</w:t>
      </w:r>
      <w:r>
        <w:rPr>
          <w:rFonts w:hint="eastAsia"/>
        </w:rPr>
        <w:t>）《现场踏勘确认单》需附参选单位到项目现场踏勘的照片，</w:t>
      </w:r>
      <w:r>
        <w:rPr>
          <w:rFonts w:hint="eastAsia"/>
          <w:b/>
          <w:bCs/>
          <w:color w:val="FF0000"/>
        </w:rPr>
        <w:t>照片内应有参选单位人员及项目人员。</w:t>
      </w:r>
    </w:p>
    <w:p w14:paraId="02CC49D6" w14:textId="77777777" w:rsidR="00E44866"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72394A37" w14:textId="77777777" w:rsidR="00E44866"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1AE11805" w14:textId="77777777" w:rsidR="00E44866" w:rsidRDefault="00000000">
      <w:pPr>
        <w:spacing w:after="78"/>
      </w:pPr>
      <w:r>
        <w:br w:type="page"/>
      </w:r>
    </w:p>
    <w:p w14:paraId="486341EC" w14:textId="77777777" w:rsidR="00E44866" w:rsidRDefault="00000000">
      <w:pPr>
        <w:pStyle w:val="3"/>
        <w:spacing w:afterLines="0"/>
        <w:rPr>
          <w:sz w:val="24"/>
          <w:szCs w:val="24"/>
        </w:rPr>
      </w:pPr>
      <w:r>
        <w:rPr>
          <w:rFonts w:hint="eastAsia"/>
          <w:sz w:val="24"/>
          <w:szCs w:val="24"/>
        </w:rPr>
        <w:lastRenderedPageBreak/>
        <w:t>现场踏勘照片（需盖章）</w:t>
      </w:r>
    </w:p>
    <w:p w14:paraId="22E4C6DD" w14:textId="77777777" w:rsidR="00E44866" w:rsidRDefault="00000000">
      <w:pPr>
        <w:tabs>
          <w:tab w:val="left" w:pos="1110"/>
        </w:tabs>
        <w:spacing w:afterLines="0" w:after="60" w:line="276" w:lineRule="auto"/>
        <w:ind w:firstLineChars="200" w:firstLine="420"/>
        <w:rPr>
          <w:rFonts w:ascii="仿宋" w:eastAsia="仿宋" w:hAnsi="仿宋" w:cs="宋体"/>
          <w:color w:val="000000"/>
          <w:sz w:val="24"/>
          <w:szCs w:val="21"/>
        </w:rPr>
      </w:pPr>
      <w:r>
        <w:rPr>
          <w:noProof/>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A667FCC" w14:textId="77777777" w:rsidR="00E44866" w:rsidRDefault="00E44866">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2A667FCC">
                      <w:pPr>
                        <w:spacing w:after="60" w:afterLines="0"/>
                      </w:pPr>
                    </w:p>
                  </w:txbxContent>
                </v:textbox>
              </v:shape>
            </w:pict>
          </mc:Fallback>
        </mc:AlternateContent>
      </w:r>
    </w:p>
    <w:p w14:paraId="3DADD4BE"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50C7494D"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0853E55E"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15930B30"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4520E137"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196CDE57"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009A5D8A"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3D0337DF"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3F833D74"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28D96F79"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389630C0"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74D90DA3" w14:textId="77777777" w:rsidR="00E44866" w:rsidRDefault="00E44866">
      <w:pPr>
        <w:tabs>
          <w:tab w:val="left" w:pos="1110"/>
        </w:tabs>
        <w:spacing w:afterLines="0" w:after="60" w:line="276" w:lineRule="auto"/>
        <w:ind w:firstLineChars="200" w:firstLine="480"/>
        <w:rPr>
          <w:rFonts w:ascii="仿宋" w:eastAsia="仿宋" w:hAnsi="仿宋" w:cs="宋体"/>
          <w:color w:val="000000"/>
          <w:sz w:val="24"/>
          <w:szCs w:val="21"/>
        </w:rPr>
      </w:pPr>
    </w:p>
    <w:p w14:paraId="45ED28E4" w14:textId="77777777" w:rsidR="00E44866" w:rsidRDefault="00E44866">
      <w:pPr>
        <w:pStyle w:val="af7"/>
        <w:ind w:firstLine="480"/>
      </w:pPr>
    </w:p>
    <w:p w14:paraId="36468447" w14:textId="77777777" w:rsidR="00E44866" w:rsidRDefault="00000000">
      <w:pPr>
        <w:keepNext/>
        <w:keepLines/>
        <w:spacing w:afterLines="0" w:after="78" w:line="276" w:lineRule="auto"/>
        <w:jc w:val="center"/>
        <w:textAlignment w:val="baseline"/>
        <w:outlineLvl w:val="1"/>
        <w:rPr>
          <w:rFonts w:ascii="仿宋" w:eastAsia="仿宋" w:hAnsi="仿宋"/>
          <w:b/>
          <w:bCs/>
          <w:kern w:val="0"/>
          <w:sz w:val="24"/>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E16AB80" w14:textId="77777777" w:rsidR="00E44866" w:rsidRDefault="00E44866">
                            <w:pPr>
                              <w:spacing w:after="78"/>
                            </w:pPr>
                          </w:p>
                          <w:p w14:paraId="66BE1F52" w14:textId="77777777" w:rsidR="00E44866" w:rsidRDefault="00E44866">
                            <w:pPr>
                              <w:spacing w:after="78"/>
                            </w:pPr>
                          </w:p>
                          <w:p w14:paraId="26C4741E" w14:textId="77777777" w:rsidR="00E44866" w:rsidRDefault="00E44866">
                            <w:pPr>
                              <w:spacing w:after="78"/>
                            </w:pPr>
                          </w:p>
                          <w:p w14:paraId="59A768E1" w14:textId="77777777" w:rsidR="00E44866" w:rsidRDefault="00E44866">
                            <w:pPr>
                              <w:spacing w:after="78"/>
                            </w:pPr>
                          </w:p>
                          <w:p w14:paraId="066F729B" w14:textId="77777777" w:rsidR="00E44866" w:rsidRDefault="00E44866">
                            <w:pPr>
                              <w:spacing w:after="78"/>
                            </w:pPr>
                          </w:p>
                          <w:p w14:paraId="7C8C693D" w14:textId="77777777" w:rsidR="00E44866" w:rsidRDefault="00E44866">
                            <w:pPr>
                              <w:spacing w:after="78"/>
                            </w:pPr>
                          </w:p>
                          <w:p w14:paraId="31AE4D8F" w14:textId="77777777" w:rsidR="00E44866" w:rsidRDefault="00E44866">
                            <w:pPr>
                              <w:spacing w:after="78"/>
                            </w:pPr>
                          </w:p>
                          <w:p w14:paraId="06E23F4B" w14:textId="77777777" w:rsidR="00E44866" w:rsidRDefault="00E44866">
                            <w:pPr>
                              <w:spacing w:after="78"/>
                            </w:pPr>
                          </w:p>
                          <w:p w14:paraId="30A2D9A4" w14:textId="77777777" w:rsidR="00E44866" w:rsidRDefault="00E44866">
                            <w:pPr>
                              <w:spacing w:after="78"/>
                            </w:pPr>
                          </w:p>
                          <w:p w14:paraId="728447A9" w14:textId="77777777" w:rsidR="00E44866" w:rsidRDefault="00E44866">
                            <w:pPr>
                              <w:spacing w:after="78"/>
                            </w:pPr>
                          </w:p>
                          <w:p w14:paraId="57BE0B7D" w14:textId="77777777" w:rsidR="00E44866" w:rsidRDefault="00E44866">
                            <w:pPr>
                              <w:spacing w:after="78"/>
                            </w:pPr>
                          </w:p>
                          <w:p w14:paraId="30CBA63C" w14:textId="77777777" w:rsidR="00E44866" w:rsidRDefault="00E44866">
                            <w:pPr>
                              <w:spacing w:after="78"/>
                            </w:pPr>
                          </w:p>
                          <w:p w14:paraId="0FB50DE3" w14:textId="77777777" w:rsidR="00E44866" w:rsidRDefault="00E44866">
                            <w:pPr>
                              <w:spacing w:after="78"/>
                            </w:pPr>
                          </w:p>
                          <w:p w14:paraId="2FE278E2" w14:textId="77777777" w:rsidR="00E44866" w:rsidRDefault="00E44866">
                            <w:pPr>
                              <w:spacing w:after="78"/>
                            </w:pPr>
                          </w:p>
                          <w:p w14:paraId="1E445184" w14:textId="77777777" w:rsidR="00E44866" w:rsidRDefault="00E44866">
                            <w:pPr>
                              <w:spacing w:after="78"/>
                            </w:pPr>
                          </w:p>
                          <w:p w14:paraId="3DF7FF82" w14:textId="77777777" w:rsidR="00E44866" w:rsidRDefault="00E4486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1E16AB80">
                      <w:pPr>
                        <w:spacing w:after="78"/>
                      </w:pPr>
                    </w:p>
                    <w:p w14:paraId="66BE1F52">
                      <w:pPr>
                        <w:spacing w:after="78"/>
                      </w:pPr>
                    </w:p>
                    <w:p w14:paraId="26C4741E">
                      <w:pPr>
                        <w:spacing w:after="78"/>
                      </w:pPr>
                    </w:p>
                    <w:p w14:paraId="59A768E1">
                      <w:pPr>
                        <w:spacing w:after="78"/>
                      </w:pPr>
                    </w:p>
                    <w:p w14:paraId="066F729B">
                      <w:pPr>
                        <w:spacing w:after="78"/>
                      </w:pPr>
                    </w:p>
                    <w:p w14:paraId="7C8C693D">
                      <w:pPr>
                        <w:spacing w:after="78"/>
                      </w:pPr>
                    </w:p>
                    <w:p w14:paraId="31AE4D8F">
                      <w:pPr>
                        <w:spacing w:after="78"/>
                      </w:pPr>
                    </w:p>
                    <w:p w14:paraId="06E23F4B">
                      <w:pPr>
                        <w:spacing w:after="78"/>
                      </w:pPr>
                    </w:p>
                    <w:p w14:paraId="30A2D9A4">
                      <w:pPr>
                        <w:spacing w:after="78"/>
                      </w:pPr>
                    </w:p>
                    <w:p w14:paraId="728447A9">
                      <w:pPr>
                        <w:spacing w:after="78"/>
                      </w:pPr>
                    </w:p>
                    <w:p w14:paraId="57BE0B7D">
                      <w:pPr>
                        <w:spacing w:after="78"/>
                      </w:pPr>
                    </w:p>
                    <w:p w14:paraId="30CBA63C">
                      <w:pPr>
                        <w:spacing w:after="78"/>
                      </w:pPr>
                    </w:p>
                    <w:p w14:paraId="0FB50DE3">
                      <w:pPr>
                        <w:spacing w:after="78"/>
                      </w:pPr>
                    </w:p>
                    <w:p w14:paraId="2FE278E2">
                      <w:pPr>
                        <w:spacing w:after="78"/>
                      </w:pPr>
                    </w:p>
                    <w:p w14:paraId="1E445184">
                      <w:pPr>
                        <w:spacing w:after="78"/>
                      </w:pPr>
                    </w:p>
                    <w:p w14:paraId="3DF7FF82">
                      <w:pPr>
                        <w:spacing w:after="78"/>
                      </w:pPr>
                    </w:p>
                  </w:txbxContent>
                </v:textbox>
              </v:shape>
            </w:pict>
          </mc:Fallback>
        </mc:AlternateContent>
      </w:r>
      <w:r>
        <w:br w:type="page"/>
      </w:r>
    </w:p>
    <w:p w14:paraId="4A4D5C47" w14:textId="77777777" w:rsidR="00E44866" w:rsidRDefault="00000000">
      <w:pPr>
        <w:pStyle w:val="3"/>
        <w:spacing w:beforeLines="50" w:before="156" w:afterLines="50" w:after="156"/>
        <w:ind w:leftChars="200" w:left="1020" w:hanging="600"/>
        <w:jc w:val="left"/>
        <w:rPr>
          <w:rFonts w:ascii="仿宋" w:eastAsia="仿宋" w:hAnsi="仿宋" w:cs="宋体"/>
          <w:color w:val="000000"/>
          <w:sz w:val="24"/>
          <w:szCs w:val="21"/>
        </w:rPr>
      </w:pPr>
      <w:r>
        <w:rPr>
          <w:rFonts w:ascii="仿宋" w:eastAsia="仿宋" w:hAnsi="仿宋" w:cs="宋体" w:hint="eastAsia"/>
          <w:color w:val="000000"/>
          <w:sz w:val="24"/>
          <w:szCs w:val="21"/>
        </w:rPr>
        <w:lastRenderedPageBreak/>
        <w:t>资质证明材料（需盖章）</w:t>
      </w:r>
    </w:p>
    <w:p w14:paraId="14D9EA62" w14:textId="77777777" w:rsidR="00E44866" w:rsidRDefault="00000000">
      <w:pPr>
        <w:spacing w:after="78"/>
        <w:rPr>
          <w:rFonts w:ascii="仿宋" w:eastAsia="仿宋" w:hAnsi="仿宋"/>
          <w:b/>
          <w:bCs/>
          <w:kern w:val="0"/>
          <w:sz w:val="24"/>
        </w:rPr>
      </w:pPr>
      <w:r>
        <w:rPr>
          <w:rFonts w:ascii="仿宋" w:eastAsia="仿宋" w:hAnsi="仿宋" w:hint="eastAsia"/>
          <w:b/>
          <w:bCs/>
          <w:kern w:val="0"/>
          <w:sz w:val="24"/>
        </w:rPr>
        <w:br w:type="page"/>
      </w:r>
      <w:r>
        <w:rPr>
          <w:noProof/>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77470</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DCA791" w14:textId="77777777" w:rsidR="00E44866" w:rsidRDefault="00E44866">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75pt;margin-top:6.1pt;height:282pt;width:425.25pt;z-index:251662336;mso-width-relative:page;mso-height-relative:page;" fillcolor="#FFFFFF" filled="t" stroked="t" coordsize="21600,21600" o:gfxdata="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XUUc9QAAAAIAQAADwAAAAAAAAAB&#10;ACAAAAAiAAAAZHJzL2Rvd25yZXYueG1sUEsBAhQAFAAAAAgAh07iQIH9S+4UAgAARQQAAA4AAAAA&#10;AAAAAQAgAAAAIwEAAGRycy9lMm9Eb2MueG1sUEsFBgAAAAAGAAYAWQEAAKkFAAAAAA==&#10;">
                <v:fill on="t" focussize="0,0"/>
                <v:stroke weight="0.5pt" color="#000000" joinstyle="miter"/>
                <v:imagedata o:title=""/>
                <o:lock v:ext="edit" aspectratio="f"/>
                <v:textbox>
                  <w:txbxContent>
                    <w:p w14:paraId="40DCA791">
                      <w:pPr>
                        <w:spacing w:after="60" w:afterLines="0"/>
                      </w:pPr>
                    </w:p>
                  </w:txbxContent>
                </v:textbox>
              </v:shape>
            </w:pict>
          </mc:Fallback>
        </mc:AlternateContent>
      </w:r>
    </w:p>
    <w:p w14:paraId="5F07B9F9" w14:textId="77777777" w:rsidR="00E4486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b/>
          <w:bCs/>
          <w:kern w:val="0"/>
          <w:sz w:val="24"/>
        </w:rPr>
      </w:pPr>
      <w:r>
        <w:rPr>
          <w:rFonts w:ascii="仿宋" w:eastAsia="仿宋" w:hAnsi="仿宋" w:hint="eastAsia"/>
          <w:b/>
          <w:bCs/>
          <w:kern w:val="0"/>
          <w:sz w:val="24"/>
        </w:rPr>
        <w:lastRenderedPageBreak/>
        <w:t>污泥脱水产能设备拆除及安装工程采购项目报价一览表</w:t>
      </w:r>
    </w:p>
    <w:tbl>
      <w:tblPr>
        <w:tblStyle w:val="af2"/>
        <w:tblW w:w="10768" w:type="dxa"/>
        <w:jc w:val="center"/>
        <w:tblLook w:val="04A0" w:firstRow="1" w:lastRow="0" w:firstColumn="1" w:lastColumn="0" w:noHBand="0" w:noVBand="1"/>
      </w:tblPr>
      <w:tblGrid>
        <w:gridCol w:w="1232"/>
        <w:gridCol w:w="1914"/>
        <w:gridCol w:w="1811"/>
        <w:gridCol w:w="815"/>
        <w:gridCol w:w="1069"/>
        <w:gridCol w:w="1376"/>
        <w:gridCol w:w="1417"/>
        <w:gridCol w:w="1134"/>
      </w:tblGrid>
      <w:tr w:rsidR="00E44866" w14:paraId="74C6D50B" w14:textId="77777777">
        <w:trPr>
          <w:trHeight w:val="413"/>
          <w:jc w:val="center"/>
        </w:trPr>
        <w:tc>
          <w:tcPr>
            <w:tcW w:w="1232" w:type="dxa"/>
            <w:vAlign w:val="center"/>
          </w:tcPr>
          <w:p w14:paraId="46767DCB"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报价内容</w:t>
            </w:r>
          </w:p>
        </w:tc>
        <w:tc>
          <w:tcPr>
            <w:tcW w:w="9536" w:type="dxa"/>
            <w:gridSpan w:val="7"/>
            <w:vAlign w:val="center"/>
          </w:tcPr>
          <w:p w14:paraId="64037C7A" w14:textId="77777777" w:rsidR="00E44866" w:rsidRDefault="00000000">
            <w:pPr>
              <w:spacing w:afterLines="0" w:line="300" w:lineRule="exact"/>
              <w:jc w:val="center"/>
              <w:rPr>
                <w:rFonts w:ascii="仿宋" w:eastAsia="仿宋" w:hAnsi="仿宋"/>
                <w:b/>
                <w:szCs w:val="21"/>
              </w:rPr>
            </w:pPr>
            <w:r>
              <w:rPr>
                <w:rFonts w:ascii="仿宋" w:eastAsia="仿宋" w:hAnsi="仿宋" w:hint="eastAsia"/>
                <w:b/>
                <w:szCs w:val="21"/>
              </w:rPr>
              <w:t>污泥脱水产能设备拆除及安装工程采购项目</w:t>
            </w:r>
          </w:p>
        </w:tc>
      </w:tr>
      <w:tr w:rsidR="00E44866" w14:paraId="5446BA0C" w14:textId="77777777">
        <w:trPr>
          <w:jc w:val="center"/>
        </w:trPr>
        <w:tc>
          <w:tcPr>
            <w:tcW w:w="1232" w:type="dxa"/>
            <w:vMerge w:val="restart"/>
            <w:vAlign w:val="center"/>
          </w:tcPr>
          <w:p w14:paraId="0AE7FA9D"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采购单位</w:t>
            </w:r>
          </w:p>
        </w:tc>
        <w:tc>
          <w:tcPr>
            <w:tcW w:w="4540" w:type="dxa"/>
            <w:gridSpan w:val="3"/>
            <w:vMerge w:val="restart"/>
            <w:vAlign w:val="center"/>
          </w:tcPr>
          <w:p w14:paraId="00861701"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深圳市深水坂雪岗水务有限公司</w:t>
            </w:r>
          </w:p>
        </w:tc>
        <w:tc>
          <w:tcPr>
            <w:tcW w:w="1069" w:type="dxa"/>
            <w:vAlign w:val="center"/>
          </w:tcPr>
          <w:p w14:paraId="332D3D28"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szCs w:val="21"/>
              </w:rPr>
              <w:t>报价方</w:t>
            </w:r>
          </w:p>
        </w:tc>
        <w:tc>
          <w:tcPr>
            <w:tcW w:w="3927" w:type="dxa"/>
            <w:gridSpan w:val="3"/>
          </w:tcPr>
          <w:p w14:paraId="360C3AA6" w14:textId="77777777" w:rsidR="00E44866" w:rsidRDefault="00E44866">
            <w:pPr>
              <w:spacing w:afterLines="0"/>
              <w:jc w:val="center"/>
              <w:rPr>
                <w:rFonts w:ascii="仿宋" w:eastAsia="仿宋" w:hAnsi="仿宋"/>
                <w:szCs w:val="21"/>
              </w:rPr>
            </w:pPr>
          </w:p>
        </w:tc>
      </w:tr>
      <w:tr w:rsidR="00E44866" w14:paraId="4C4088F6" w14:textId="77777777">
        <w:trPr>
          <w:trHeight w:val="245"/>
          <w:jc w:val="center"/>
        </w:trPr>
        <w:tc>
          <w:tcPr>
            <w:tcW w:w="1232" w:type="dxa"/>
            <w:vMerge/>
            <w:vAlign w:val="center"/>
          </w:tcPr>
          <w:p w14:paraId="385C3E6B" w14:textId="77777777" w:rsidR="00E44866" w:rsidRDefault="00E44866">
            <w:pPr>
              <w:spacing w:afterLines="0" w:line="300" w:lineRule="exact"/>
              <w:jc w:val="center"/>
              <w:rPr>
                <w:rFonts w:ascii="仿宋" w:eastAsia="仿宋" w:hAnsi="仿宋"/>
                <w:szCs w:val="21"/>
              </w:rPr>
            </w:pPr>
          </w:p>
        </w:tc>
        <w:tc>
          <w:tcPr>
            <w:tcW w:w="4540" w:type="dxa"/>
            <w:gridSpan w:val="3"/>
            <w:vMerge/>
            <w:vAlign w:val="center"/>
          </w:tcPr>
          <w:p w14:paraId="45D36377" w14:textId="77777777" w:rsidR="00E44866" w:rsidRDefault="00E44866">
            <w:pPr>
              <w:spacing w:afterLines="0" w:line="300" w:lineRule="exact"/>
              <w:jc w:val="center"/>
              <w:rPr>
                <w:rFonts w:ascii="仿宋" w:eastAsia="仿宋" w:hAnsi="仿宋"/>
                <w:szCs w:val="21"/>
              </w:rPr>
            </w:pPr>
          </w:p>
        </w:tc>
        <w:tc>
          <w:tcPr>
            <w:tcW w:w="1069" w:type="dxa"/>
            <w:vAlign w:val="center"/>
          </w:tcPr>
          <w:p w14:paraId="599BA8D7"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szCs w:val="21"/>
              </w:rPr>
              <w:t>联系人</w:t>
            </w:r>
          </w:p>
        </w:tc>
        <w:tc>
          <w:tcPr>
            <w:tcW w:w="3927" w:type="dxa"/>
            <w:gridSpan w:val="3"/>
          </w:tcPr>
          <w:p w14:paraId="4B1118AB" w14:textId="77777777" w:rsidR="00E44866" w:rsidRDefault="00E44866">
            <w:pPr>
              <w:spacing w:afterLines="0"/>
              <w:jc w:val="center"/>
              <w:rPr>
                <w:rFonts w:ascii="仿宋" w:eastAsia="仿宋" w:hAnsi="仿宋"/>
                <w:szCs w:val="21"/>
              </w:rPr>
            </w:pPr>
          </w:p>
        </w:tc>
      </w:tr>
      <w:tr w:rsidR="00E44866" w14:paraId="0038590B" w14:textId="77777777">
        <w:trPr>
          <w:trHeight w:val="267"/>
          <w:jc w:val="center"/>
        </w:trPr>
        <w:tc>
          <w:tcPr>
            <w:tcW w:w="1232" w:type="dxa"/>
            <w:vAlign w:val="center"/>
          </w:tcPr>
          <w:p w14:paraId="62D32174"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地址</w:t>
            </w:r>
          </w:p>
        </w:tc>
        <w:tc>
          <w:tcPr>
            <w:tcW w:w="4540" w:type="dxa"/>
            <w:gridSpan w:val="3"/>
            <w:vAlign w:val="center"/>
          </w:tcPr>
          <w:p w14:paraId="58B7420B"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深圳市龙岗区南湾街道白李路28号埔地吓水质净化厂（一期）、深圳市龙岗区五和大道4025号坂雪岗水质净化厂（一期）</w:t>
            </w:r>
          </w:p>
        </w:tc>
        <w:tc>
          <w:tcPr>
            <w:tcW w:w="1069" w:type="dxa"/>
            <w:vAlign w:val="center"/>
          </w:tcPr>
          <w:p w14:paraId="096D9736"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szCs w:val="21"/>
              </w:rPr>
              <w:t>电话</w:t>
            </w:r>
          </w:p>
        </w:tc>
        <w:tc>
          <w:tcPr>
            <w:tcW w:w="3927" w:type="dxa"/>
            <w:gridSpan w:val="3"/>
          </w:tcPr>
          <w:p w14:paraId="266AAEDA" w14:textId="77777777" w:rsidR="00E44866" w:rsidRDefault="00E44866">
            <w:pPr>
              <w:spacing w:afterLines="0"/>
              <w:jc w:val="center"/>
              <w:rPr>
                <w:rFonts w:ascii="仿宋" w:eastAsia="仿宋" w:hAnsi="仿宋"/>
                <w:szCs w:val="21"/>
              </w:rPr>
            </w:pPr>
          </w:p>
        </w:tc>
      </w:tr>
      <w:tr w:rsidR="00E44866" w14:paraId="3AC3A90F" w14:textId="77777777">
        <w:trPr>
          <w:jc w:val="center"/>
        </w:trPr>
        <w:tc>
          <w:tcPr>
            <w:tcW w:w="10768" w:type="dxa"/>
            <w:gridSpan w:val="8"/>
            <w:vAlign w:val="center"/>
          </w:tcPr>
          <w:p w14:paraId="74FC5A16"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E44866" w14:paraId="5BC57CB4" w14:textId="77777777">
        <w:trPr>
          <w:jc w:val="center"/>
        </w:trPr>
        <w:tc>
          <w:tcPr>
            <w:tcW w:w="1232" w:type="dxa"/>
            <w:vAlign w:val="center"/>
          </w:tcPr>
          <w:p w14:paraId="7F3969D2" w14:textId="77777777" w:rsidR="00E44866" w:rsidRDefault="00000000">
            <w:pPr>
              <w:spacing w:afterLines="0" w:line="440" w:lineRule="exact"/>
              <w:jc w:val="center"/>
              <w:rPr>
                <w:rFonts w:ascii="仿宋" w:eastAsia="仿宋" w:hAnsi="仿宋"/>
                <w:b/>
                <w:szCs w:val="21"/>
              </w:rPr>
            </w:pPr>
            <w:r>
              <w:rPr>
                <w:rFonts w:ascii="仿宋" w:eastAsia="仿宋" w:hAnsi="仿宋" w:cs="宋体" w:hint="eastAsia"/>
                <w:b/>
                <w:bCs/>
                <w:color w:val="000000"/>
                <w:kern w:val="0"/>
                <w:szCs w:val="21"/>
              </w:rPr>
              <w:t>序号</w:t>
            </w:r>
          </w:p>
        </w:tc>
        <w:tc>
          <w:tcPr>
            <w:tcW w:w="1914" w:type="dxa"/>
            <w:vAlign w:val="center"/>
          </w:tcPr>
          <w:p w14:paraId="589D95D9" w14:textId="77777777" w:rsidR="00E44866" w:rsidRDefault="00000000">
            <w:pPr>
              <w:spacing w:afterLines="0" w:line="440" w:lineRule="exact"/>
              <w:jc w:val="center"/>
              <w:rPr>
                <w:rFonts w:ascii="仿宋" w:eastAsia="仿宋" w:hAnsi="仿宋"/>
                <w:b/>
                <w:szCs w:val="21"/>
              </w:rPr>
            </w:pPr>
            <w:r>
              <w:rPr>
                <w:rFonts w:ascii="仿宋" w:eastAsia="仿宋" w:hAnsi="仿宋" w:cs="宋体" w:hint="eastAsia"/>
                <w:b/>
                <w:bCs/>
                <w:color w:val="000000"/>
                <w:kern w:val="0"/>
                <w:szCs w:val="21"/>
              </w:rPr>
              <w:t>清单</w:t>
            </w:r>
          </w:p>
        </w:tc>
        <w:tc>
          <w:tcPr>
            <w:tcW w:w="1811" w:type="dxa"/>
            <w:vAlign w:val="center"/>
          </w:tcPr>
          <w:p w14:paraId="308A89B6" w14:textId="77777777" w:rsidR="00E44866" w:rsidRDefault="00000000">
            <w:pPr>
              <w:spacing w:afterLines="0" w:line="440" w:lineRule="exact"/>
              <w:jc w:val="center"/>
              <w:rPr>
                <w:rFonts w:ascii="仿宋" w:eastAsia="仿宋" w:hAnsi="仿宋"/>
                <w:b/>
                <w:szCs w:val="21"/>
              </w:rPr>
            </w:pPr>
            <w:r>
              <w:rPr>
                <w:rFonts w:ascii="仿宋" w:eastAsia="仿宋" w:hAnsi="仿宋" w:cs="宋体" w:hint="eastAsia"/>
                <w:b/>
                <w:bCs/>
                <w:color w:val="000000"/>
                <w:kern w:val="0"/>
                <w:szCs w:val="21"/>
              </w:rPr>
              <w:t>规格型号（mm）</w:t>
            </w:r>
          </w:p>
        </w:tc>
        <w:tc>
          <w:tcPr>
            <w:tcW w:w="815" w:type="dxa"/>
            <w:vAlign w:val="center"/>
          </w:tcPr>
          <w:p w14:paraId="4DD1E9D3" w14:textId="77777777" w:rsidR="00E44866" w:rsidRDefault="00000000">
            <w:pPr>
              <w:spacing w:afterLines="0" w:line="440" w:lineRule="exact"/>
              <w:jc w:val="center"/>
              <w:rPr>
                <w:rFonts w:ascii="仿宋" w:eastAsia="仿宋" w:hAnsi="仿宋"/>
                <w:b/>
                <w:szCs w:val="21"/>
              </w:rPr>
            </w:pPr>
            <w:r>
              <w:rPr>
                <w:rFonts w:ascii="仿宋" w:eastAsia="仿宋" w:hAnsi="仿宋" w:cs="宋体" w:hint="eastAsia"/>
                <w:b/>
                <w:bCs/>
                <w:color w:val="000000"/>
                <w:kern w:val="0"/>
                <w:szCs w:val="21"/>
              </w:rPr>
              <w:t>数量</w:t>
            </w:r>
          </w:p>
        </w:tc>
        <w:tc>
          <w:tcPr>
            <w:tcW w:w="1069" w:type="dxa"/>
            <w:vAlign w:val="center"/>
          </w:tcPr>
          <w:p w14:paraId="09043446" w14:textId="77777777" w:rsidR="00E44866" w:rsidRDefault="00000000">
            <w:pPr>
              <w:spacing w:afterLines="0" w:line="440" w:lineRule="exact"/>
              <w:jc w:val="center"/>
              <w:rPr>
                <w:rFonts w:ascii="仿宋" w:eastAsia="仿宋" w:hAnsi="仿宋"/>
                <w:b/>
                <w:szCs w:val="21"/>
              </w:rPr>
            </w:pPr>
            <w:r>
              <w:rPr>
                <w:rFonts w:ascii="仿宋" w:eastAsia="仿宋" w:hAnsi="仿宋" w:cs="宋体" w:hint="eastAsia"/>
                <w:b/>
                <w:bCs/>
                <w:color w:val="000000"/>
                <w:kern w:val="0"/>
                <w:szCs w:val="21"/>
              </w:rPr>
              <w:t>单位</w:t>
            </w:r>
          </w:p>
        </w:tc>
        <w:tc>
          <w:tcPr>
            <w:tcW w:w="1376" w:type="dxa"/>
            <w:vAlign w:val="center"/>
          </w:tcPr>
          <w:p w14:paraId="01561522" w14:textId="77777777" w:rsidR="00E44866" w:rsidRDefault="00000000">
            <w:pPr>
              <w:spacing w:afterLines="0" w:line="440" w:lineRule="exact"/>
              <w:jc w:val="center"/>
              <w:rPr>
                <w:rFonts w:ascii="仿宋" w:eastAsia="仿宋" w:hAnsi="仿宋"/>
                <w:b/>
                <w:szCs w:val="21"/>
              </w:rPr>
            </w:pPr>
            <w:r>
              <w:rPr>
                <w:rFonts w:ascii="仿宋" w:eastAsia="仿宋" w:hAnsi="仿宋" w:cs="宋体" w:hint="eastAsia"/>
                <w:b/>
                <w:bCs/>
                <w:color w:val="000000"/>
                <w:kern w:val="0"/>
                <w:szCs w:val="21"/>
              </w:rPr>
              <w:t>单价（元）</w:t>
            </w:r>
          </w:p>
        </w:tc>
        <w:tc>
          <w:tcPr>
            <w:tcW w:w="1417" w:type="dxa"/>
            <w:vAlign w:val="center"/>
          </w:tcPr>
          <w:p w14:paraId="5E757990" w14:textId="77777777" w:rsidR="00E44866" w:rsidRDefault="00000000">
            <w:pPr>
              <w:spacing w:afterLines="0" w:line="440" w:lineRule="exact"/>
              <w:jc w:val="center"/>
              <w:rPr>
                <w:rFonts w:ascii="仿宋" w:eastAsia="仿宋" w:hAnsi="仿宋"/>
                <w:b/>
                <w:szCs w:val="21"/>
              </w:rPr>
            </w:pPr>
            <w:r>
              <w:rPr>
                <w:rFonts w:ascii="仿宋" w:eastAsia="仿宋" w:hAnsi="仿宋" w:cs="宋体" w:hint="eastAsia"/>
                <w:b/>
                <w:bCs/>
                <w:color w:val="000000"/>
                <w:kern w:val="0"/>
                <w:szCs w:val="21"/>
              </w:rPr>
              <w:t>总价（元）</w:t>
            </w:r>
          </w:p>
        </w:tc>
        <w:tc>
          <w:tcPr>
            <w:tcW w:w="1134" w:type="dxa"/>
            <w:vAlign w:val="center"/>
          </w:tcPr>
          <w:p w14:paraId="25A98648" w14:textId="77777777" w:rsidR="00E44866" w:rsidRDefault="00000000">
            <w:pPr>
              <w:spacing w:afterLines="0" w:line="440" w:lineRule="exact"/>
              <w:jc w:val="center"/>
              <w:rPr>
                <w:rFonts w:ascii="仿宋" w:eastAsia="仿宋" w:hAnsi="仿宋"/>
                <w:b/>
                <w:szCs w:val="21"/>
              </w:rPr>
            </w:pPr>
            <w:r>
              <w:rPr>
                <w:rFonts w:ascii="仿宋" w:eastAsia="仿宋" w:hAnsi="仿宋" w:cs="宋体" w:hint="eastAsia"/>
                <w:b/>
                <w:bCs/>
                <w:color w:val="000000"/>
                <w:kern w:val="0"/>
                <w:szCs w:val="21"/>
              </w:rPr>
              <w:t>备注</w:t>
            </w:r>
          </w:p>
        </w:tc>
      </w:tr>
      <w:tr w:rsidR="00E44866" w14:paraId="6FFC9250" w14:textId="77777777">
        <w:trPr>
          <w:trHeight w:val="273"/>
          <w:jc w:val="center"/>
        </w:trPr>
        <w:tc>
          <w:tcPr>
            <w:tcW w:w="1232" w:type="dxa"/>
            <w:vAlign w:val="center"/>
          </w:tcPr>
          <w:p w14:paraId="3F78EBF8"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914" w:type="dxa"/>
            <w:tcBorders>
              <w:left w:val="single" w:sz="4" w:space="0" w:color="auto"/>
              <w:bottom w:val="single" w:sz="4" w:space="0" w:color="auto"/>
              <w:right w:val="single" w:sz="4" w:space="0" w:color="auto"/>
            </w:tcBorders>
            <w:shd w:val="clear" w:color="auto" w:fill="auto"/>
            <w:vAlign w:val="center"/>
          </w:tcPr>
          <w:p w14:paraId="1D015F44"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泥斗拆除</w:t>
            </w:r>
          </w:p>
        </w:tc>
        <w:tc>
          <w:tcPr>
            <w:tcW w:w="1811" w:type="dxa"/>
            <w:tcBorders>
              <w:top w:val="nil"/>
              <w:left w:val="single" w:sz="4" w:space="0" w:color="auto"/>
              <w:bottom w:val="single" w:sz="4" w:space="0" w:color="auto"/>
              <w:right w:val="single" w:sz="4" w:space="0" w:color="auto"/>
            </w:tcBorders>
            <w:shd w:val="clear" w:color="auto" w:fill="auto"/>
            <w:vAlign w:val="center"/>
          </w:tcPr>
          <w:p w14:paraId="58B062D5"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color w:val="000000"/>
                <w:kern w:val="0"/>
                <w:szCs w:val="21"/>
              </w:rPr>
              <w:t>6000*4500*8200</w:t>
            </w:r>
          </w:p>
        </w:tc>
        <w:tc>
          <w:tcPr>
            <w:tcW w:w="815" w:type="dxa"/>
            <w:tcBorders>
              <w:top w:val="nil"/>
              <w:left w:val="nil"/>
              <w:bottom w:val="single" w:sz="4" w:space="0" w:color="auto"/>
              <w:right w:val="single" w:sz="4" w:space="0" w:color="auto"/>
            </w:tcBorders>
            <w:shd w:val="clear" w:color="auto" w:fill="auto"/>
            <w:vAlign w:val="center"/>
          </w:tcPr>
          <w:p w14:paraId="01CC68E3"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19E08856"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台</w:t>
            </w:r>
          </w:p>
        </w:tc>
        <w:tc>
          <w:tcPr>
            <w:tcW w:w="1376" w:type="dxa"/>
            <w:vAlign w:val="center"/>
          </w:tcPr>
          <w:p w14:paraId="55DB03BD"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4E2B58DA"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254080A2" w14:textId="77777777" w:rsidR="00E44866" w:rsidRDefault="00E44866">
            <w:pPr>
              <w:spacing w:afterLines="0" w:line="440" w:lineRule="exact"/>
              <w:jc w:val="center"/>
              <w:rPr>
                <w:rFonts w:ascii="仿宋" w:eastAsia="仿宋" w:hAnsi="仿宋" w:cs="宋体"/>
                <w:color w:val="000000"/>
                <w:kern w:val="0"/>
                <w:szCs w:val="21"/>
              </w:rPr>
            </w:pPr>
          </w:p>
        </w:tc>
      </w:tr>
      <w:tr w:rsidR="00E44866" w14:paraId="3AA7259E" w14:textId="77777777">
        <w:trPr>
          <w:trHeight w:val="273"/>
          <w:jc w:val="center"/>
        </w:trPr>
        <w:tc>
          <w:tcPr>
            <w:tcW w:w="1232" w:type="dxa"/>
            <w:vAlign w:val="center"/>
          </w:tcPr>
          <w:p w14:paraId="76F7A8BF"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914" w:type="dxa"/>
            <w:tcBorders>
              <w:left w:val="single" w:sz="4" w:space="0" w:color="auto"/>
              <w:bottom w:val="single" w:sz="4" w:space="0" w:color="auto"/>
              <w:right w:val="single" w:sz="4" w:space="0" w:color="auto"/>
            </w:tcBorders>
            <w:shd w:val="clear" w:color="auto" w:fill="auto"/>
            <w:vAlign w:val="center"/>
          </w:tcPr>
          <w:p w14:paraId="16118EB7"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刮板机拆除</w:t>
            </w:r>
          </w:p>
        </w:tc>
        <w:tc>
          <w:tcPr>
            <w:tcW w:w="1811" w:type="dxa"/>
            <w:tcBorders>
              <w:top w:val="nil"/>
              <w:left w:val="single" w:sz="4" w:space="0" w:color="auto"/>
              <w:bottom w:val="single" w:sz="4" w:space="0" w:color="auto"/>
              <w:right w:val="single" w:sz="4" w:space="0" w:color="auto"/>
            </w:tcBorders>
            <w:shd w:val="clear" w:color="auto" w:fill="auto"/>
            <w:vAlign w:val="center"/>
          </w:tcPr>
          <w:p w14:paraId="3A9CC88A"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color w:val="000000"/>
                <w:kern w:val="0"/>
                <w:szCs w:val="21"/>
              </w:rPr>
              <w:t>17900*450</w:t>
            </w:r>
          </w:p>
        </w:tc>
        <w:tc>
          <w:tcPr>
            <w:tcW w:w="815" w:type="dxa"/>
            <w:tcBorders>
              <w:top w:val="nil"/>
              <w:left w:val="nil"/>
              <w:bottom w:val="single" w:sz="4" w:space="0" w:color="auto"/>
              <w:right w:val="single" w:sz="4" w:space="0" w:color="auto"/>
            </w:tcBorders>
            <w:shd w:val="clear" w:color="auto" w:fill="auto"/>
            <w:vAlign w:val="center"/>
          </w:tcPr>
          <w:p w14:paraId="2BC6299B"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6C36E01F"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台</w:t>
            </w:r>
          </w:p>
        </w:tc>
        <w:tc>
          <w:tcPr>
            <w:tcW w:w="1376" w:type="dxa"/>
            <w:vAlign w:val="center"/>
          </w:tcPr>
          <w:p w14:paraId="1040E3AD"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246B123B"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5865F986" w14:textId="77777777" w:rsidR="00E44866" w:rsidRDefault="00E44866">
            <w:pPr>
              <w:spacing w:afterLines="0" w:line="440" w:lineRule="exact"/>
              <w:jc w:val="center"/>
              <w:rPr>
                <w:rFonts w:ascii="仿宋" w:eastAsia="仿宋" w:hAnsi="仿宋" w:cs="宋体"/>
                <w:color w:val="000000"/>
                <w:kern w:val="0"/>
                <w:szCs w:val="21"/>
              </w:rPr>
            </w:pPr>
          </w:p>
        </w:tc>
      </w:tr>
      <w:tr w:rsidR="00E44866" w14:paraId="228E3A85" w14:textId="77777777">
        <w:trPr>
          <w:trHeight w:val="273"/>
          <w:jc w:val="center"/>
        </w:trPr>
        <w:tc>
          <w:tcPr>
            <w:tcW w:w="1232" w:type="dxa"/>
            <w:vAlign w:val="center"/>
          </w:tcPr>
          <w:p w14:paraId="62DE5B06"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914" w:type="dxa"/>
            <w:tcBorders>
              <w:left w:val="single" w:sz="4" w:space="0" w:color="auto"/>
              <w:bottom w:val="single" w:sz="4" w:space="0" w:color="auto"/>
              <w:right w:val="single" w:sz="4" w:space="0" w:color="auto"/>
            </w:tcBorders>
            <w:shd w:val="clear" w:color="auto" w:fill="auto"/>
            <w:vAlign w:val="center"/>
          </w:tcPr>
          <w:p w14:paraId="0756E3C7"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双螺旋输送拆除</w:t>
            </w:r>
          </w:p>
        </w:tc>
        <w:tc>
          <w:tcPr>
            <w:tcW w:w="1811" w:type="dxa"/>
            <w:tcBorders>
              <w:top w:val="nil"/>
              <w:left w:val="single" w:sz="4" w:space="0" w:color="auto"/>
              <w:bottom w:val="single" w:sz="4" w:space="0" w:color="auto"/>
              <w:right w:val="single" w:sz="4" w:space="0" w:color="auto"/>
            </w:tcBorders>
            <w:shd w:val="clear" w:color="auto" w:fill="auto"/>
            <w:vAlign w:val="center"/>
          </w:tcPr>
          <w:p w14:paraId="2B6D00AB"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color w:val="000000"/>
                <w:kern w:val="0"/>
                <w:szCs w:val="21"/>
              </w:rPr>
              <w:t>10500*690</w:t>
            </w:r>
          </w:p>
        </w:tc>
        <w:tc>
          <w:tcPr>
            <w:tcW w:w="815" w:type="dxa"/>
            <w:tcBorders>
              <w:top w:val="nil"/>
              <w:left w:val="nil"/>
              <w:bottom w:val="single" w:sz="4" w:space="0" w:color="auto"/>
              <w:right w:val="single" w:sz="4" w:space="0" w:color="auto"/>
            </w:tcBorders>
            <w:shd w:val="clear" w:color="auto" w:fill="auto"/>
            <w:vAlign w:val="center"/>
          </w:tcPr>
          <w:p w14:paraId="0FBF5C84"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3B4CF6DD"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台</w:t>
            </w:r>
          </w:p>
        </w:tc>
        <w:tc>
          <w:tcPr>
            <w:tcW w:w="1376" w:type="dxa"/>
            <w:vAlign w:val="center"/>
          </w:tcPr>
          <w:p w14:paraId="12A75DFF"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39CDADB8"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52E8E4A0" w14:textId="77777777" w:rsidR="00E44866" w:rsidRDefault="00E44866">
            <w:pPr>
              <w:spacing w:afterLines="0" w:line="440" w:lineRule="exact"/>
              <w:jc w:val="center"/>
              <w:rPr>
                <w:rFonts w:ascii="仿宋" w:eastAsia="仿宋" w:hAnsi="仿宋" w:cs="宋体"/>
                <w:color w:val="000000"/>
                <w:kern w:val="0"/>
                <w:szCs w:val="21"/>
              </w:rPr>
            </w:pPr>
          </w:p>
        </w:tc>
      </w:tr>
      <w:tr w:rsidR="00E44866" w14:paraId="3BB420C8" w14:textId="77777777">
        <w:trPr>
          <w:trHeight w:val="273"/>
          <w:jc w:val="center"/>
        </w:trPr>
        <w:tc>
          <w:tcPr>
            <w:tcW w:w="1232" w:type="dxa"/>
            <w:vAlign w:val="center"/>
          </w:tcPr>
          <w:p w14:paraId="71157F9B"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1914" w:type="dxa"/>
            <w:tcBorders>
              <w:left w:val="single" w:sz="4" w:space="0" w:color="auto"/>
              <w:bottom w:val="single" w:sz="4" w:space="0" w:color="auto"/>
              <w:right w:val="single" w:sz="4" w:space="0" w:color="auto"/>
            </w:tcBorders>
            <w:shd w:val="clear" w:color="auto" w:fill="auto"/>
            <w:vAlign w:val="center"/>
          </w:tcPr>
          <w:p w14:paraId="60CD404A"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混凝土切割及破碎</w:t>
            </w:r>
          </w:p>
        </w:tc>
        <w:tc>
          <w:tcPr>
            <w:tcW w:w="1811" w:type="dxa"/>
            <w:tcBorders>
              <w:top w:val="nil"/>
              <w:left w:val="single" w:sz="4" w:space="0" w:color="auto"/>
              <w:bottom w:val="single" w:sz="4" w:space="0" w:color="auto"/>
              <w:right w:val="single" w:sz="4" w:space="0" w:color="auto"/>
            </w:tcBorders>
            <w:shd w:val="clear" w:color="auto" w:fill="auto"/>
            <w:vAlign w:val="center"/>
          </w:tcPr>
          <w:p w14:paraId="3D282EC6" w14:textId="77777777" w:rsidR="00E44866" w:rsidRDefault="00E44866">
            <w:pPr>
              <w:spacing w:afterLines="0" w:line="440" w:lineRule="exact"/>
              <w:jc w:val="center"/>
              <w:rPr>
                <w:rFonts w:ascii="仿宋" w:eastAsia="仿宋" w:hAnsi="仿宋" w:cs="宋体"/>
                <w:color w:val="000000"/>
                <w:kern w:val="0"/>
                <w:szCs w:val="21"/>
              </w:rPr>
            </w:pPr>
          </w:p>
        </w:tc>
        <w:tc>
          <w:tcPr>
            <w:tcW w:w="815" w:type="dxa"/>
            <w:tcBorders>
              <w:top w:val="nil"/>
              <w:left w:val="nil"/>
              <w:bottom w:val="single" w:sz="4" w:space="0" w:color="auto"/>
              <w:right w:val="single" w:sz="4" w:space="0" w:color="auto"/>
            </w:tcBorders>
            <w:shd w:val="clear" w:color="auto" w:fill="auto"/>
            <w:vAlign w:val="center"/>
          </w:tcPr>
          <w:p w14:paraId="49973E3E"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4A3BA1F8"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项</w:t>
            </w:r>
          </w:p>
        </w:tc>
        <w:tc>
          <w:tcPr>
            <w:tcW w:w="1376" w:type="dxa"/>
            <w:vAlign w:val="center"/>
          </w:tcPr>
          <w:p w14:paraId="6CC191F0"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908A523"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128C91FE" w14:textId="77777777" w:rsidR="00E44866" w:rsidRDefault="00E44866">
            <w:pPr>
              <w:spacing w:afterLines="0" w:line="440" w:lineRule="exact"/>
              <w:jc w:val="center"/>
              <w:rPr>
                <w:rFonts w:ascii="仿宋" w:eastAsia="仿宋" w:hAnsi="仿宋" w:cs="宋体"/>
                <w:color w:val="000000"/>
                <w:kern w:val="0"/>
                <w:szCs w:val="21"/>
              </w:rPr>
            </w:pPr>
          </w:p>
        </w:tc>
      </w:tr>
      <w:tr w:rsidR="00E44866" w14:paraId="257CF8C3" w14:textId="77777777">
        <w:trPr>
          <w:trHeight w:val="273"/>
          <w:jc w:val="center"/>
        </w:trPr>
        <w:tc>
          <w:tcPr>
            <w:tcW w:w="1232" w:type="dxa"/>
            <w:vAlign w:val="center"/>
          </w:tcPr>
          <w:p w14:paraId="6730DC34"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1914" w:type="dxa"/>
            <w:tcBorders>
              <w:left w:val="single" w:sz="4" w:space="0" w:color="auto"/>
              <w:bottom w:val="single" w:sz="4" w:space="0" w:color="auto"/>
              <w:right w:val="single" w:sz="4" w:space="0" w:color="auto"/>
            </w:tcBorders>
            <w:shd w:val="clear" w:color="auto" w:fill="auto"/>
            <w:vAlign w:val="center"/>
          </w:tcPr>
          <w:p w14:paraId="587CAA21"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土方开挖及外运</w:t>
            </w:r>
          </w:p>
        </w:tc>
        <w:tc>
          <w:tcPr>
            <w:tcW w:w="1811" w:type="dxa"/>
            <w:tcBorders>
              <w:top w:val="nil"/>
              <w:left w:val="single" w:sz="4" w:space="0" w:color="auto"/>
              <w:bottom w:val="single" w:sz="4" w:space="0" w:color="auto"/>
              <w:right w:val="single" w:sz="4" w:space="0" w:color="auto"/>
            </w:tcBorders>
            <w:shd w:val="clear" w:color="auto" w:fill="auto"/>
            <w:vAlign w:val="center"/>
          </w:tcPr>
          <w:p w14:paraId="41979BC4" w14:textId="77777777" w:rsidR="00E44866" w:rsidRDefault="00E44866">
            <w:pPr>
              <w:spacing w:afterLines="0" w:line="440" w:lineRule="exact"/>
              <w:jc w:val="center"/>
              <w:rPr>
                <w:rFonts w:ascii="仿宋" w:eastAsia="仿宋" w:hAnsi="仿宋" w:cs="宋体"/>
                <w:color w:val="000000"/>
                <w:kern w:val="0"/>
                <w:szCs w:val="21"/>
              </w:rPr>
            </w:pPr>
          </w:p>
        </w:tc>
        <w:tc>
          <w:tcPr>
            <w:tcW w:w="815" w:type="dxa"/>
            <w:tcBorders>
              <w:top w:val="nil"/>
              <w:left w:val="nil"/>
              <w:bottom w:val="single" w:sz="4" w:space="0" w:color="auto"/>
              <w:right w:val="single" w:sz="4" w:space="0" w:color="auto"/>
            </w:tcBorders>
            <w:shd w:val="clear" w:color="auto" w:fill="auto"/>
            <w:vAlign w:val="center"/>
          </w:tcPr>
          <w:p w14:paraId="703F77A1"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4DDD5BFD"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项</w:t>
            </w:r>
          </w:p>
        </w:tc>
        <w:tc>
          <w:tcPr>
            <w:tcW w:w="1376" w:type="dxa"/>
            <w:vAlign w:val="center"/>
          </w:tcPr>
          <w:p w14:paraId="401EE688"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C7EBF47"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0F66DFDA" w14:textId="77777777" w:rsidR="00E44866" w:rsidRDefault="00E44866">
            <w:pPr>
              <w:spacing w:afterLines="0" w:line="440" w:lineRule="exact"/>
              <w:jc w:val="center"/>
              <w:rPr>
                <w:rFonts w:ascii="仿宋" w:eastAsia="仿宋" w:hAnsi="仿宋" w:cs="宋体"/>
                <w:color w:val="000000"/>
                <w:kern w:val="0"/>
                <w:szCs w:val="21"/>
              </w:rPr>
            </w:pPr>
          </w:p>
        </w:tc>
      </w:tr>
      <w:tr w:rsidR="00E44866" w14:paraId="3446FF15" w14:textId="77777777">
        <w:trPr>
          <w:trHeight w:val="273"/>
          <w:jc w:val="center"/>
        </w:trPr>
        <w:tc>
          <w:tcPr>
            <w:tcW w:w="1232" w:type="dxa"/>
            <w:vAlign w:val="center"/>
          </w:tcPr>
          <w:p w14:paraId="0F4499B5"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1914" w:type="dxa"/>
            <w:tcBorders>
              <w:left w:val="single" w:sz="4" w:space="0" w:color="auto"/>
              <w:bottom w:val="single" w:sz="4" w:space="0" w:color="auto"/>
              <w:right w:val="single" w:sz="4" w:space="0" w:color="auto"/>
            </w:tcBorders>
            <w:shd w:val="clear" w:color="auto" w:fill="auto"/>
            <w:vAlign w:val="center"/>
          </w:tcPr>
          <w:p w14:paraId="55C964EF"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钢筋混凝土基础</w:t>
            </w:r>
          </w:p>
        </w:tc>
        <w:tc>
          <w:tcPr>
            <w:tcW w:w="1811" w:type="dxa"/>
            <w:tcBorders>
              <w:top w:val="nil"/>
              <w:left w:val="single" w:sz="4" w:space="0" w:color="auto"/>
              <w:bottom w:val="single" w:sz="4" w:space="0" w:color="auto"/>
              <w:right w:val="single" w:sz="4" w:space="0" w:color="auto"/>
            </w:tcBorders>
            <w:shd w:val="clear" w:color="auto" w:fill="auto"/>
            <w:vAlign w:val="center"/>
          </w:tcPr>
          <w:p w14:paraId="2A31F6CC"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color w:val="000000"/>
                <w:kern w:val="0"/>
                <w:szCs w:val="21"/>
              </w:rPr>
              <w:t>1500*1500*300</w:t>
            </w:r>
          </w:p>
        </w:tc>
        <w:tc>
          <w:tcPr>
            <w:tcW w:w="815" w:type="dxa"/>
            <w:tcBorders>
              <w:top w:val="nil"/>
              <w:left w:val="nil"/>
              <w:bottom w:val="single" w:sz="4" w:space="0" w:color="auto"/>
              <w:right w:val="single" w:sz="4" w:space="0" w:color="auto"/>
            </w:tcBorders>
            <w:shd w:val="clear" w:color="auto" w:fill="auto"/>
            <w:vAlign w:val="center"/>
          </w:tcPr>
          <w:p w14:paraId="59D5BF02"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1069" w:type="dxa"/>
            <w:vAlign w:val="center"/>
          </w:tcPr>
          <w:p w14:paraId="780D93D4"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个</w:t>
            </w:r>
          </w:p>
        </w:tc>
        <w:tc>
          <w:tcPr>
            <w:tcW w:w="1376" w:type="dxa"/>
            <w:vAlign w:val="center"/>
          </w:tcPr>
          <w:p w14:paraId="3BED1FA1"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12E347D2"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22AA4D66" w14:textId="77777777" w:rsidR="00E44866" w:rsidRDefault="00E44866">
            <w:pPr>
              <w:spacing w:afterLines="0" w:line="440" w:lineRule="exact"/>
              <w:jc w:val="center"/>
              <w:rPr>
                <w:rFonts w:ascii="仿宋" w:eastAsia="仿宋" w:hAnsi="仿宋" w:cs="宋体"/>
                <w:color w:val="000000"/>
                <w:kern w:val="0"/>
                <w:szCs w:val="21"/>
              </w:rPr>
            </w:pPr>
          </w:p>
        </w:tc>
      </w:tr>
      <w:tr w:rsidR="00E44866" w14:paraId="602E79CF" w14:textId="77777777">
        <w:trPr>
          <w:trHeight w:val="273"/>
          <w:jc w:val="center"/>
        </w:trPr>
        <w:tc>
          <w:tcPr>
            <w:tcW w:w="1232" w:type="dxa"/>
            <w:vAlign w:val="center"/>
          </w:tcPr>
          <w:p w14:paraId="454CF940"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c>
          <w:tcPr>
            <w:tcW w:w="1914" w:type="dxa"/>
            <w:tcBorders>
              <w:left w:val="single" w:sz="4" w:space="0" w:color="auto"/>
              <w:bottom w:val="single" w:sz="4" w:space="0" w:color="auto"/>
              <w:right w:val="single" w:sz="4" w:space="0" w:color="auto"/>
            </w:tcBorders>
            <w:shd w:val="clear" w:color="auto" w:fill="auto"/>
            <w:vAlign w:val="center"/>
          </w:tcPr>
          <w:p w14:paraId="3502DB27"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预埋板</w:t>
            </w:r>
          </w:p>
        </w:tc>
        <w:tc>
          <w:tcPr>
            <w:tcW w:w="1811" w:type="dxa"/>
            <w:tcBorders>
              <w:top w:val="nil"/>
              <w:left w:val="single" w:sz="4" w:space="0" w:color="auto"/>
              <w:bottom w:val="single" w:sz="4" w:space="0" w:color="auto"/>
              <w:right w:val="single" w:sz="4" w:space="0" w:color="auto"/>
            </w:tcBorders>
            <w:shd w:val="clear" w:color="auto" w:fill="auto"/>
            <w:vAlign w:val="center"/>
          </w:tcPr>
          <w:p w14:paraId="499E24E9"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color w:val="000000"/>
                <w:kern w:val="0"/>
                <w:szCs w:val="21"/>
              </w:rPr>
              <w:t>600*600*20</w:t>
            </w:r>
          </w:p>
        </w:tc>
        <w:tc>
          <w:tcPr>
            <w:tcW w:w="815" w:type="dxa"/>
            <w:tcBorders>
              <w:top w:val="nil"/>
              <w:left w:val="nil"/>
              <w:bottom w:val="single" w:sz="4" w:space="0" w:color="auto"/>
              <w:right w:val="single" w:sz="4" w:space="0" w:color="auto"/>
            </w:tcBorders>
            <w:shd w:val="clear" w:color="auto" w:fill="auto"/>
            <w:vAlign w:val="center"/>
          </w:tcPr>
          <w:p w14:paraId="52FACBE5"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1069" w:type="dxa"/>
            <w:vAlign w:val="center"/>
          </w:tcPr>
          <w:p w14:paraId="7A6CF471"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块</w:t>
            </w:r>
          </w:p>
        </w:tc>
        <w:tc>
          <w:tcPr>
            <w:tcW w:w="1376" w:type="dxa"/>
            <w:vAlign w:val="center"/>
          </w:tcPr>
          <w:p w14:paraId="40EA949A"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0253B409"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04680FDF" w14:textId="77777777" w:rsidR="00E44866" w:rsidRDefault="00E44866">
            <w:pPr>
              <w:spacing w:afterLines="0" w:line="440" w:lineRule="exact"/>
              <w:jc w:val="center"/>
              <w:rPr>
                <w:rFonts w:ascii="仿宋" w:eastAsia="仿宋" w:hAnsi="仿宋" w:cs="宋体"/>
                <w:color w:val="000000"/>
                <w:kern w:val="0"/>
                <w:szCs w:val="21"/>
              </w:rPr>
            </w:pPr>
          </w:p>
        </w:tc>
      </w:tr>
      <w:tr w:rsidR="00E44866" w14:paraId="77C42A66" w14:textId="77777777">
        <w:trPr>
          <w:trHeight w:val="273"/>
          <w:jc w:val="center"/>
        </w:trPr>
        <w:tc>
          <w:tcPr>
            <w:tcW w:w="1232" w:type="dxa"/>
            <w:vAlign w:val="center"/>
          </w:tcPr>
          <w:p w14:paraId="53F92468"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c>
          <w:tcPr>
            <w:tcW w:w="1914" w:type="dxa"/>
            <w:tcBorders>
              <w:left w:val="single" w:sz="4" w:space="0" w:color="auto"/>
              <w:bottom w:val="single" w:sz="4" w:space="0" w:color="auto"/>
              <w:right w:val="single" w:sz="4" w:space="0" w:color="auto"/>
            </w:tcBorders>
            <w:shd w:val="clear" w:color="auto" w:fill="auto"/>
            <w:vAlign w:val="center"/>
          </w:tcPr>
          <w:p w14:paraId="17F68F03"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泥斗改造及安装</w:t>
            </w:r>
          </w:p>
        </w:tc>
        <w:tc>
          <w:tcPr>
            <w:tcW w:w="1811" w:type="dxa"/>
            <w:tcBorders>
              <w:top w:val="nil"/>
              <w:left w:val="single" w:sz="4" w:space="0" w:color="auto"/>
              <w:bottom w:val="single" w:sz="4" w:space="0" w:color="auto"/>
              <w:right w:val="single" w:sz="4" w:space="0" w:color="auto"/>
            </w:tcBorders>
            <w:shd w:val="clear" w:color="auto" w:fill="auto"/>
            <w:vAlign w:val="center"/>
          </w:tcPr>
          <w:p w14:paraId="68D928C6"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color w:val="000000"/>
                <w:kern w:val="0"/>
                <w:szCs w:val="21"/>
              </w:rPr>
              <w:t>6000*4500*8200</w:t>
            </w:r>
          </w:p>
        </w:tc>
        <w:tc>
          <w:tcPr>
            <w:tcW w:w="815" w:type="dxa"/>
            <w:tcBorders>
              <w:top w:val="nil"/>
              <w:left w:val="nil"/>
              <w:bottom w:val="single" w:sz="4" w:space="0" w:color="auto"/>
              <w:right w:val="single" w:sz="4" w:space="0" w:color="auto"/>
            </w:tcBorders>
            <w:shd w:val="clear" w:color="auto" w:fill="auto"/>
            <w:vAlign w:val="center"/>
          </w:tcPr>
          <w:p w14:paraId="6DFE2718"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4A2EA487"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台</w:t>
            </w:r>
          </w:p>
        </w:tc>
        <w:tc>
          <w:tcPr>
            <w:tcW w:w="1376" w:type="dxa"/>
            <w:vAlign w:val="center"/>
          </w:tcPr>
          <w:p w14:paraId="7A6A9C97"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67064CFB"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4C9CBFC6" w14:textId="77777777" w:rsidR="00E44866" w:rsidRDefault="00E44866">
            <w:pPr>
              <w:spacing w:afterLines="0" w:line="440" w:lineRule="exact"/>
              <w:jc w:val="center"/>
              <w:rPr>
                <w:rFonts w:ascii="仿宋" w:eastAsia="仿宋" w:hAnsi="仿宋" w:cs="宋体"/>
                <w:color w:val="000000"/>
                <w:kern w:val="0"/>
                <w:szCs w:val="21"/>
              </w:rPr>
            </w:pPr>
          </w:p>
        </w:tc>
      </w:tr>
      <w:tr w:rsidR="00E44866" w14:paraId="3E8D20B7" w14:textId="77777777">
        <w:trPr>
          <w:trHeight w:val="273"/>
          <w:jc w:val="center"/>
        </w:trPr>
        <w:tc>
          <w:tcPr>
            <w:tcW w:w="1232" w:type="dxa"/>
            <w:vAlign w:val="center"/>
          </w:tcPr>
          <w:p w14:paraId="2EE23C4D"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9</w:t>
            </w:r>
          </w:p>
        </w:tc>
        <w:tc>
          <w:tcPr>
            <w:tcW w:w="1914" w:type="dxa"/>
            <w:tcBorders>
              <w:left w:val="single" w:sz="4" w:space="0" w:color="auto"/>
              <w:bottom w:val="single" w:sz="4" w:space="0" w:color="auto"/>
              <w:right w:val="single" w:sz="4" w:space="0" w:color="auto"/>
            </w:tcBorders>
            <w:shd w:val="clear" w:color="auto" w:fill="auto"/>
            <w:vAlign w:val="center"/>
          </w:tcPr>
          <w:p w14:paraId="383026AC"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刮板机安装</w:t>
            </w:r>
          </w:p>
        </w:tc>
        <w:tc>
          <w:tcPr>
            <w:tcW w:w="1811" w:type="dxa"/>
            <w:tcBorders>
              <w:top w:val="nil"/>
              <w:left w:val="single" w:sz="4" w:space="0" w:color="auto"/>
              <w:bottom w:val="single" w:sz="4" w:space="0" w:color="auto"/>
              <w:right w:val="single" w:sz="4" w:space="0" w:color="auto"/>
            </w:tcBorders>
            <w:shd w:val="clear" w:color="auto" w:fill="auto"/>
            <w:vAlign w:val="center"/>
          </w:tcPr>
          <w:p w14:paraId="2A486004"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color w:val="000000"/>
                <w:kern w:val="0"/>
                <w:szCs w:val="21"/>
              </w:rPr>
              <w:t>17900*450</w:t>
            </w:r>
          </w:p>
        </w:tc>
        <w:tc>
          <w:tcPr>
            <w:tcW w:w="815" w:type="dxa"/>
            <w:tcBorders>
              <w:top w:val="nil"/>
              <w:left w:val="nil"/>
              <w:bottom w:val="single" w:sz="4" w:space="0" w:color="auto"/>
              <w:right w:val="single" w:sz="4" w:space="0" w:color="auto"/>
            </w:tcBorders>
            <w:shd w:val="clear" w:color="auto" w:fill="auto"/>
            <w:vAlign w:val="center"/>
          </w:tcPr>
          <w:p w14:paraId="35983087"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2A8A71ED"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台</w:t>
            </w:r>
          </w:p>
        </w:tc>
        <w:tc>
          <w:tcPr>
            <w:tcW w:w="1376" w:type="dxa"/>
            <w:vAlign w:val="center"/>
          </w:tcPr>
          <w:p w14:paraId="1C41647F"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13B915FC"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28CBF21F" w14:textId="77777777" w:rsidR="00E44866" w:rsidRDefault="00E44866">
            <w:pPr>
              <w:spacing w:afterLines="0" w:line="440" w:lineRule="exact"/>
              <w:jc w:val="center"/>
              <w:rPr>
                <w:rFonts w:ascii="仿宋" w:eastAsia="仿宋" w:hAnsi="仿宋" w:cs="宋体"/>
                <w:color w:val="000000"/>
                <w:kern w:val="0"/>
                <w:szCs w:val="21"/>
              </w:rPr>
            </w:pPr>
          </w:p>
        </w:tc>
      </w:tr>
      <w:tr w:rsidR="00E44866" w14:paraId="00900900" w14:textId="77777777">
        <w:trPr>
          <w:trHeight w:val="273"/>
          <w:jc w:val="center"/>
        </w:trPr>
        <w:tc>
          <w:tcPr>
            <w:tcW w:w="1232" w:type="dxa"/>
            <w:vAlign w:val="center"/>
          </w:tcPr>
          <w:p w14:paraId="6F3A10BE"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1914" w:type="dxa"/>
            <w:tcBorders>
              <w:left w:val="single" w:sz="4" w:space="0" w:color="auto"/>
              <w:bottom w:val="single" w:sz="4" w:space="0" w:color="auto"/>
              <w:right w:val="single" w:sz="4" w:space="0" w:color="auto"/>
            </w:tcBorders>
            <w:shd w:val="clear" w:color="auto" w:fill="auto"/>
            <w:vAlign w:val="center"/>
          </w:tcPr>
          <w:p w14:paraId="21A146C2"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双螺旋输送安装</w:t>
            </w:r>
          </w:p>
        </w:tc>
        <w:tc>
          <w:tcPr>
            <w:tcW w:w="1811" w:type="dxa"/>
            <w:tcBorders>
              <w:top w:val="nil"/>
              <w:left w:val="single" w:sz="4" w:space="0" w:color="auto"/>
              <w:bottom w:val="single" w:sz="4" w:space="0" w:color="auto"/>
              <w:right w:val="single" w:sz="4" w:space="0" w:color="auto"/>
            </w:tcBorders>
            <w:shd w:val="clear" w:color="auto" w:fill="auto"/>
            <w:vAlign w:val="center"/>
          </w:tcPr>
          <w:p w14:paraId="43244317"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color w:val="000000"/>
                <w:kern w:val="0"/>
                <w:szCs w:val="21"/>
              </w:rPr>
              <w:t>10500*690</w:t>
            </w:r>
          </w:p>
        </w:tc>
        <w:tc>
          <w:tcPr>
            <w:tcW w:w="815" w:type="dxa"/>
            <w:tcBorders>
              <w:top w:val="nil"/>
              <w:left w:val="nil"/>
              <w:bottom w:val="single" w:sz="4" w:space="0" w:color="auto"/>
              <w:right w:val="single" w:sz="4" w:space="0" w:color="auto"/>
            </w:tcBorders>
            <w:shd w:val="clear" w:color="auto" w:fill="auto"/>
            <w:vAlign w:val="center"/>
          </w:tcPr>
          <w:p w14:paraId="612E8F30"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5238095D"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台</w:t>
            </w:r>
          </w:p>
        </w:tc>
        <w:tc>
          <w:tcPr>
            <w:tcW w:w="1376" w:type="dxa"/>
            <w:vAlign w:val="center"/>
          </w:tcPr>
          <w:p w14:paraId="4ACC2853"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1533D571"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2F2DF1D8" w14:textId="77777777" w:rsidR="00E44866" w:rsidRDefault="00E44866">
            <w:pPr>
              <w:spacing w:afterLines="0" w:line="440" w:lineRule="exact"/>
              <w:jc w:val="center"/>
              <w:rPr>
                <w:rFonts w:ascii="仿宋" w:eastAsia="仿宋" w:hAnsi="仿宋" w:cs="宋体"/>
                <w:color w:val="000000"/>
                <w:kern w:val="0"/>
                <w:szCs w:val="21"/>
              </w:rPr>
            </w:pPr>
          </w:p>
        </w:tc>
      </w:tr>
      <w:tr w:rsidR="00E44866" w14:paraId="3AA58AF0" w14:textId="77777777">
        <w:trPr>
          <w:trHeight w:val="273"/>
          <w:jc w:val="center"/>
        </w:trPr>
        <w:tc>
          <w:tcPr>
            <w:tcW w:w="1232" w:type="dxa"/>
            <w:vAlign w:val="center"/>
          </w:tcPr>
          <w:p w14:paraId="3DA4F564"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11</w:t>
            </w:r>
          </w:p>
        </w:tc>
        <w:tc>
          <w:tcPr>
            <w:tcW w:w="1914" w:type="dxa"/>
            <w:tcBorders>
              <w:left w:val="single" w:sz="4" w:space="0" w:color="auto"/>
              <w:bottom w:val="single" w:sz="4" w:space="0" w:color="auto"/>
              <w:right w:val="single" w:sz="4" w:space="0" w:color="auto"/>
            </w:tcBorders>
            <w:shd w:val="clear" w:color="auto" w:fill="auto"/>
            <w:vAlign w:val="center"/>
          </w:tcPr>
          <w:p w14:paraId="7C66DD75"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控制柜拆除及安装</w:t>
            </w:r>
          </w:p>
        </w:tc>
        <w:tc>
          <w:tcPr>
            <w:tcW w:w="1811" w:type="dxa"/>
            <w:tcBorders>
              <w:top w:val="nil"/>
              <w:left w:val="single" w:sz="4" w:space="0" w:color="auto"/>
              <w:bottom w:val="single" w:sz="4" w:space="0" w:color="auto"/>
              <w:right w:val="single" w:sz="4" w:space="0" w:color="auto"/>
            </w:tcBorders>
            <w:shd w:val="clear" w:color="auto" w:fill="auto"/>
            <w:vAlign w:val="center"/>
          </w:tcPr>
          <w:p w14:paraId="114AD36F" w14:textId="77777777" w:rsidR="00E44866" w:rsidRDefault="00E44866">
            <w:pPr>
              <w:spacing w:afterLines="0" w:line="440" w:lineRule="exact"/>
              <w:jc w:val="center"/>
              <w:rPr>
                <w:rFonts w:ascii="仿宋" w:eastAsia="仿宋" w:hAnsi="仿宋" w:cs="宋体"/>
                <w:color w:val="000000"/>
                <w:kern w:val="0"/>
                <w:szCs w:val="21"/>
              </w:rPr>
            </w:pPr>
          </w:p>
        </w:tc>
        <w:tc>
          <w:tcPr>
            <w:tcW w:w="815" w:type="dxa"/>
            <w:tcBorders>
              <w:top w:val="nil"/>
              <w:left w:val="nil"/>
              <w:bottom w:val="single" w:sz="4" w:space="0" w:color="auto"/>
              <w:right w:val="single" w:sz="4" w:space="0" w:color="auto"/>
            </w:tcBorders>
            <w:shd w:val="clear" w:color="auto" w:fill="auto"/>
            <w:vAlign w:val="center"/>
          </w:tcPr>
          <w:p w14:paraId="7E9DFB99"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0DCA1838"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台</w:t>
            </w:r>
          </w:p>
        </w:tc>
        <w:tc>
          <w:tcPr>
            <w:tcW w:w="1376" w:type="dxa"/>
            <w:vAlign w:val="center"/>
          </w:tcPr>
          <w:p w14:paraId="1D0FC4BC"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00FB101B"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7608F70A" w14:textId="77777777" w:rsidR="00E44866" w:rsidRDefault="00E44866">
            <w:pPr>
              <w:spacing w:afterLines="0" w:line="440" w:lineRule="exact"/>
              <w:jc w:val="center"/>
              <w:rPr>
                <w:rFonts w:ascii="仿宋" w:eastAsia="仿宋" w:hAnsi="仿宋" w:cs="宋体"/>
                <w:color w:val="000000"/>
                <w:kern w:val="0"/>
                <w:szCs w:val="21"/>
              </w:rPr>
            </w:pPr>
          </w:p>
        </w:tc>
      </w:tr>
      <w:tr w:rsidR="00E44866" w14:paraId="370EA842" w14:textId="77777777">
        <w:trPr>
          <w:trHeight w:val="273"/>
          <w:jc w:val="center"/>
        </w:trPr>
        <w:tc>
          <w:tcPr>
            <w:tcW w:w="1232" w:type="dxa"/>
            <w:vAlign w:val="center"/>
          </w:tcPr>
          <w:p w14:paraId="15F8EBD8" w14:textId="77777777" w:rsidR="00E44866" w:rsidRDefault="00000000">
            <w:pPr>
              <w:spacing w:afterLines="0" w:after="78" w:line="30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12</w:t>
            </w:r>
          </w:p>
        </w:tc>
        <w:tc>
          <w:tcPr>
            <w:tcW w:w="1914" w:type="dxa"/>
            <w:tcBorders>
              <w:left w:val="single" w:sz="4" w:space="0" w:color="auto"/>
              <w:bottom w:val="single" w:sz="4" w:space="0" w:color="auto"/>
              <w:right w:val="single" w:sz="4" w:space="0" w:color="auto"/>
            </w:tcBorders>
            <w:shd w:val="clear" w:color="auto" w:fill="auto"/>
            <w:vAlign w:val="center"/>
          </w:tcPr>
          <w:p w14:paraId="097C8C4C"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运输费</w:t>
            </w:r>
          </w:p>
        </w:tc>
        <w:tc>
          <w:tcPr>
            <w:tcW w:w="1811" w:type="dxa"/>
            <w:tcBorders>
              <w:top w:val="nil"/>
              <w:left w:val="single" w:sz="4" w:space="0" w:color="auto"/>
              <w:bottom w:val="single" w:sz="4" w:space="0" w:color="auto"/>
              <w:right w:val="single" w:sz="4" w:space="0" w:color="auto"/>
            </w:tcBorders>
            <w:shd w:val="clear" w:color="auto" w:fill="auto"/>
            <w:vAlign w:val="center"/>
          </w:tcPr>
          <w:p w14:paraId="0A1EF663" w14:textId="77777777" w:rsidR="00E44866" w:rsidRDefault="00E44866">
            <w:pPr>
              <w:spacing w:afterLines="0" w:line="440" w:lineRule="exact"/>
              <w:jc w:val="center"/>
              <w:rPr>
                <w:rFonts w:ascii="仿宋" w:eastAsia="仿宋" w:hAnsi="仿宋" w:cs="宋体"/>
                <w:color w:val="000000"/>
                <w:kern w:val="0"/>
                <w:szCs w:val="21"/>
              </w:rPr>
            </w:pPr>
          </w:p>
        </w:tc>
        <w:tc>
          <w:tcPr>
            <w:tcW w:w="815" w:type="dxa"/>
            <w:tcBorders>
              <w:top w:val="nil"/>
              <w:left w:val="nil"/>
              <w:bottom w:val="single" w:sz="4" w:space="0" w:color="auto"/>
              <w:right w:val="single" w:sz="4" w:space="0" w:color="auto"/>
            </w:tcBorders>
            <w:shd w:val="clear" w:color="auto" w:fill="auto"/>
            <w:vAlign w:val="center"/>
          </w:tcPr>
          <w:p w14:paraId="60DEDEF9" w14:textId="77777777" w:rsidR="00E44866" w:rsidRDefault="00000000">
            <w:pPr>
              <w:spacing w:afterLines="0" w:line="44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069" w:type="dxa"/>
            <w:vAlign w:val="center"/>
          </w:tcPr>
          <w:p w14:paraId="611CDA56" w14:textId="77777777" w:rsidR="00E44866" w:rsidRDefault="00000000">
            <w:pPr>
              <w:spacing w:afterLines="0" w:line="440" w:lineRule="exact"/>
              <w:jc w:val="center"/>
              <w:rPr>
                <w:rFonts w:ascii="仿宋" w:eastAsia="仿宋" w:hAnsi="仿宋"/>
                <w:szCs w:val="21"/>
              </w:rPr>
            </w:pPr>
            <w:r>
              <w:rPr>
                <w:rFonts w:ascii="仿宋" w:eastAsia="仿宋" w:hAnsi="仿宋" w:cs="宋体" w:hint="eastAsia"/>
                <w:color w:val="000000"/>
                <w:kern w:val="0"/>
                <w:szCs w:val="21"/>
              </w:rPr>
              <w:t>次</w:t>
            </w:r>
          </w:p>
        </w:tc>
        <w:tc>
          <w:tcPr>
            <w:tcW w:w="1376" w:type="dxa"/>
            <w:vAlign w:val="center"/>
          </w:tcPr>
          <w:p w14:paraId="2AF0F3F4" w14:textId="77777777" w:rsidR="00E44866" w:rsidRDefault="00E44866">
            <w:pPr>
              <w:spacing w:afterLines="0" w:line="440" w:lineRule="exact"/>
              <w:jc w:val="center"/>
              <w:rPr>
                <w:rFonts w:ascii="仿宋" w:eastAsia="仿宋" w:hAnsi="仿宋"/>
                <w:szCs w:val="21"/>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8CBA1E4" w14:textId="77777777" w:rsidR="00E44866" w:rsidRDefault="00E44866">
            <w:pPr>
              <w:spacing w:afterLines="0" w:line="440" w:lineRule="exact"/>
              <w:jc w:val="center"/>
              <w:rPr>
                <w:rFonts w:ascii="仿宋" w:eastAsia="仿宋" w:hAnsi="仿宋" w:cs="宋体"/>
                <w:color w:val="000000"/>
                <w:kern w:val="0"/>
                <w:szCs w:val="21"/>
              </w:rPr>
            </w:pPr>
          </w:p>
        </w:tc>
        <w:tc>
          <w:tcPr>
            <w:tcW w:w="1134" w:type="dxa"/>
            <w:tcBorders>
              <w:top w:val="nil"/>
              <w:left w:val="single" w:sz="4" w:space="0" w:color="auto"/>
              <w:bottom w:val="single" w:sz="4" w:space="0" w:color="auto"/>
              <w:right w:val="single" w:sz="4" w:space="0" w:color="auto"/>
            </w:tcBorders>
            <w:vAlign w:val="center"/>
          </w:tcPr>
          <w:p w14:paraId="2B0071DF" w14:textId="77777777" w:rsidR="00E44866" w:rsidRDefault="00E44866">
            <w:pPr>
              <w:spacing w:afterLines="0" w:line="440" w:lineRule="exact"/>
              <w:jc w:val="center"/>
              <w:rPr>
                <w:rFonts w:ascii="仿宋" w:eastAsia="仿宋" w:hAnsi="仿宋" w:cs="宋体"/>
                <w:color w:val="000000"/>
                <w:kern w:val="0"/>
                <w:szCs w:val="21"/>
              </w:rPr>
            </w:pPr>
          </w:p>
        </w:tc>
      </w:tr>
      <w:tr w:rsidR="00E44866" w14:paraId="15CAF583" w14:textId="77777777">
        <w:trPr>
          <w:trHeight w:val="315"/>
          <w:jc w:val="center"/>
        </w:trPr>
        <w:tc>
          <w:tcPr>
            <w:tcW w:w="10768" w:type="dxa"/>
            <w:gridSpan w:val="8"/>
            <w:vAlign w:val="center"/>
          </w:tcPr>
          <w:p w14:paraId="186D94D6" w14:textId="77777777" w:rsidR="00E44866" w:rsidRDefault="00000000">
            <w:pPr>
              <w:spacing w:afterLines="0" w:line="440" w:lineRule="exact"/>
              <w:rPr>
                <w:rFonts w:ascii="仿宋" w:eastAsia="仿宋" w:hAnsi="仿宋"/>
                <w:szCs w:val="21"/>
              </w:rPr>
            </w:pPr>
            <w:r>
              <w:rPr>
                <w:rFonts w:ascii="仿宋" w:eastAsia="仿宋" w:hAnsi="仿宋" w:hint="eastAsia"/>
                <w:szCs w:val="21"/>
              </w:rPr>
              <w:t>含税合计（元）：</w:t>
            </w:r>
          </w:p>
        </w:tc>
      </w:tr>
      <w:tr w:rsidR="00E44866" w14:paraId="63770970" w14:textId="77777777">
        <w:trPr>
          <w:trHeight w:val="435"/>
          <w:jc w:val="center"/>
        </w:trPr>
        <w:tc>
          <w:tcPr>
            <w:tcW w:w="1232" w:type="dxa"/>
            <w:vAlign w:val="center"/>
          </w:tcPr>
          <w:p w14:paraId="26395205"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szCs w:val="21"/>
              </w:rPr>
              <w:t>发票类型</w:t>
            </w:r>
          </w:p>
        </w:tc>
        <w:tc>
          <w:tcPr>
            <w:tcW w:w="4540" w:type="dxa"/>
            <w:gridSpan w:val="3"/>
            <w:vAlign w:val="center"/>
          </w:tcPr>
          <w:p w14:paraId="000C62D6"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增值税专用发票</w:t>
            </w:r>
          </w:p>
        </w:tc>
        <w:tc>
          <w:tcPr>
            <w:tcW w:w="1069" w:type="dxa"/>
            <w:vAlign w:val="center"/>
          </w:tcPr>
          <w:p w14:paraId="7638571F"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w:t>
            </w:r>
            <w:r>
              <w:rPr>
                <w:rFonts w:ascii="仿宋" w:eastAsia="仿宋" w:hAnsi="仿宋"/>
                <w:szCs w:val="21"/>
              </w:rPr>
              <w:t>税点</w:t>
            </w:r>
          </w:p>
        </w:tc>
        <w:tc>
          <w:tcPr>
            <w:tcW w:w="3927" w:type="dxa"/>
            <w:gridSpan w:val="3"/>
            <w:vAlign w:val="center"/>
          </w:tcPr>
          <w:p w14:paraId="20A1B27B"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 xml:space="preserve">  %</w:t>
            </w:r>
          </w:p>
        </w:tc>
      </w:tr>
      <w:tr w:rsidR="00E44866" w14:paraId="793EA742" w14:textId="77777777">
        <w:trPr>
          <w:trHeight w:val="259"/>
          <w:jc w:val="center"/>
        </w:trPr>
        <w:tc>
          <w:tcPr>
            <w:tcW w:w="1232" w:type="dxa"/>
            <w:vAlign w:val="center"/>
          </w:tcPr>
          <w:p w14:paraId="68B1E9FF"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付款方式</w:t>
            </w:r>
          </w:p>
        </w:tc>
        <w:tc>
          <w:tcPr>
            <w:tcW w:w="9536" w:type="dxa"/>
            <w:gridSpan w:val="7"/>
            <w:vAlign w:val="center"/>
          </w:tcPr>
          <w:p w14:paraId="66F75713" w14:textId="0F6EEF8E" w:rsidR="00E44866" w:rsidRDefault="00000000">
            <w:pPr>
              <w:spacing w:afterLines="0" w:line="300" w:lineRule="exact"/>
              <w:jc w:val="left"/>
              <w:rPr>
                <w:rFonts w:ascii="仿宋" w:eastAsia="仿宋" w:hAnsi="仿宋"/>
                <w:szCs w:val="21"/>
              </w:rPr>
            </w:pPr>
            <w:r>
              <w:rPr>
                <w:rFonts w:ascii="仿宋" w:eastAsia="仿宋" w:hAnsi="仿宋" w:hint="eastAsia"/>
                <w:szCs w:val="21"/>
              </w:rPr>
              <w:t>合同签订后，支付合同总价的30%作为预付款，完成服务并通过验收后支付合同总价的70%作为尾款。</w:t>
            </w:r>
          </w:p>
        </w:tc>
      </w:tr>
      <w:tr w:rsidR="00E44866" w14:paraId="5812D909" w14:textId="77777777">
        <w:trPr>
          <w:trHeight w:val="183"/>
          <w:jc w:val="center"/>
        </w:trPr>
        <w:tc>
          <w:tcPr>
            <w:tcW w:w="1232" w:type="dxa"/>
            <w:vAlign w:val="center"/>
          </w:tcPr>
          <w:p w14:paraId="73A38FED" w14:textId="77777777" w:rsidR="00E44866" w:rsidRDefault="00000000">
            <w:pPr>
              <w:spacing w:afterLines="0" w:line="300" w:lineRule="exact"/>
              <w:jc w:val="center"/>
              <w:rPr>
                <w:rFonts w:ascii="仿宋" w:eastAsia="仿宋" w:hAnsi="仿宋"/>
                <w:szCs w:val="21"/>
              </w:rPr>
            </w:pPr>
            <w:r>
              <w:rPr>
                <w:rFonts w:ascii="仿宋" w:eastAsia="仿宋" w:hAnsi="仿宋" w:hint="eastAsia"/>
                <w:szCs w:val="21"/>
              </w:rPr>
              <w:t>*工期</w:t>
            </w:r>
          </w:p>
        </w:tc>
        <w:tc>
          <w:tcPr>
            <w:tcW w:w="4540" w:type="dxa"/>
            <w:gridSpan w:val="3"/>
            <w:vAlign w:val="center"/>
          </w:tcPr>
          <w:p w14:paraId="64D5682A" w14:textId="77777777" w:rsidR="00E44866" w:rsidRDefault="00000000">
            <w:pPr>
              <w:spacing w:afterLines="0" w:line="300" w:lineRule="exact"/>
              <w:jc w:val="left"/>
              <w:rPr>
                <w:rFonts w:ascii="仿宋" w:eastAsia="仿宋" w:hAnsi="仿宋"/>
                <w:szCs w:val="21"/>
              </w:rPr>
            </w:pPr>
            <w:r>
              <w:rPr>
                <w:rFonts w:ascii="仿宋" w:eastAsia="仿宋" w:hAnsi="仿宋" w:hint="eastAsia"/>
                <w:szCs w:val="21"/>
              </w:rPr>
              <w:t>自发包人发出开工指令起10个日历日</w:t>
            </w:r>
          </w:p>
        </w:tc>
        <w:tc>
          <w:tcPr>
            <w:tcW w:w="1069" w:type="dxa"/>
            <w:vAlign w:val="center"/>
          </w:tcPr>
          <w:p w14:paraId="6A09F0D7" w14:textId="77777777" w:rsidR="00E44866" w:rsidRDefault="00000000">
            <w:pPr>
              <w:spacing w:afterLines="0" w:line="300" w:lineRule="exact"/>
              <w:jc w:val="left"/>
              <w:rPr>
                <w:rFonts w:ascii="仿宋" w:eastAsia="仿宋" w:hAnsi="仿宋"/>
                <w:szCs w:val="21"/>
              </w:rPr>
            </w:pPr>
            <w:r>
              <w:rPr>
                <w:rFonts w:ascii="仿宋" w:eastAsia="仿宋" w:hAnsi="仿宋" w:hint="eastAsia"/>
                <w:szCs w:val="21"/>
              </w:rPr>
              <w:t>其他</w:t>
            </w:r>
          </w:p>
        </w:tc>
        <w:tc>
          <w:tcPr>
            <w:tcW w:w="3927" w:type="dxa"/>
            <w:gridSpan w:val="3"/>
            <w:vAlign w:val="center"/>
          </w:tcPr>
          <w:p w14:paraId="240A1D6B" w14:textId="77777777" w:rsidR="00E44866" w:rsidRDefault="00000000">
            <w:pPr>
              <w:spacing w:afterLines="0" w:line="300" w:lineRule="exact"/>
              <w:jc w:val="left"/>
              <w:rPr>
                <w:rFonts w:ascii="仿宋" w:eastAsia="仿宋" w:hAnsi="仿宋"/>
                <w:szCs w:val="21"/>
              </w:rPr>
            </w:pPr>
            <w:r>
              <w:rPr>
                <w:rFonts w:ascii="仿宋" w:eastAsia="仿宋" w:hAnsi="仿宋" w:hint="eastAsia"/>
                <w:szCs w:val="21"/>
              </w:rPr>
              <w:t>/</w:t>
            </w:r>
          </w:p>
        </w:tc>
      </w:tr>
      <w:tr w:rsidR="00E44866" w14:paraId="352EBAE9" w14:textId="77777777">
        <w:trPr>
          <w:trHeight w:val="630"/>
          <w:jc w:val="center"/>
        </w:trPr>
        <w:tc>
          <w:tcPr>
            <w:tcW w:w="10768" w:type="dxa"/>
            <w:gridSpan w:val="8"/>
            <w:vAlign w:val="center"/>
          </w:tcPr>
          <w:p w14:paraId="63E1A761" w14:textId="77777777" w:rsidR="00E44866" w:rsidRDefault="00000000">
            <w:pPr>
              <w:spacing w:afterLines="0" w:line="300" w:lineRule="exact"/>
              <w:jc w:val="left"/>
              <w:rPr>
                <w:rFonts w:ascii="仿宋" w:eastAsia="仿宋" w:hAnsi="仿宋"/>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62DF31BE" w14:textId="77777777" w:rsidR="00E44866" w:rsidRDefault="00000000">
            <w:pPr>
              <w:spacing w:afterLines="0" w:line="300" w:lineRule="exact"/>
              <w:jc w:val="left"/>
              <w:rPr>
                <w:rFonts w:ascii="仿宋" w:eastAsia="仿宋" w:hAnsi="仿宋"/>
                <w:szCs w:val="21"/>
              </w:rPr>
            </w:pPr>
            <w:r>
              <w:rPr>
                <w:rFonts w:ascii="仿宋" w:eastAsia="仿宋" w:hAnsi="仿宋" w:hint="eastAsia"/>
                <w:szCs w:val="21"/>
              </w:rPr>
              <w:t>2、供应商报价为经采购人验收合格并交付使用所有可能发生的全部费用，包括但不限于：承包范围全部工程内容的人工费、材料费（除甲供材料外的所有材料）、设备费（除甲供设备外的所有设备）、运输费、机械费、措施项目费、管理费、利润、税金及保险费，也包含环境保护、安全施工、文明施工、临时设施、各种机械设备的进出场及安拆、已完工程及设备保护等措施费用，所需剔凿及修补、二次搬运、调试费、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27842961" w14:textId="77777777" w:rsidR="00E44866" w:rsidRDefault="00000000">
            <w:pPr>
              <w:spacing w:afterLines="0" w:line="300" w:lineRule="exact"/>
              <w:jc w:val="left"/>
              <w:rPr>
                <w:rFonts w:ascii="仿宋" w:eastAsia="仿宋" w:hAnsi="仿宋"/>
                <w:szCs w:val="21"/>
              </w:rPr>
            </w:pPr>
            <w:r>
              <w:rPr>
                <w:rFonts w:ascii="Times New Roman" w:eastAsia="仿宋" w:hAnsi="Times New Roman" w:hint="eastAsia"/>
                <w:szCs w:val="21"/>
              </w:rPr>
              <w:t>3</w:t>
            </w:r>
            <w:r>
              <w:rPr>
                <w:rFonts w:ascii="Times New Roman" w:eastAsia="仿宋" w:hAnsi="Times New Roman" w:hint="eastAsia"/>
                <w:szCs w:val="21"/>
              </w:rPr>
              <w:t>、工程地址</w:t>
            </w:r>
            <w:r>
              <w:rPr>
                <w:rFonts w:ascii="Times New Roman" w:eastAsia="仿宋" w:hAnsi="Times New Roman" w:hint="eastAsia"/>
                <w:szCs w:val="21"/>
              </w:rPr>
              <w:t>:</w:t>
            </w:r>
            <w:r>
              <w:rPr>
                <w:rFonts w:ascii="仿宋" w:eastAsia="仿宋" w:hAnsi="仿宋" w:hint="eastAsia"/>
                <w:szCs w:val="21"/>
              </w:rPr>
              <w:t>深圳市龙岗区南湾街道白李路28号埔地吓水质净化厂（一期）、深圳市龙岗区五和大道4025号坂雪岗水质净化厂（一期）；</w:t>
            </w:r>
          </w:p>
          <w:p w14:paraId="14344289" w14:textId="77777777" w:rsidR="00E44866" w:rsidRDefault="00000000">
            <w:pPr>
              <w:spacing w:afterLines="0" w:line="300" w:lineRule="exact"/>
              <w:jc w:val="left"/>
              <w:rPr>
                <w:rFonts w:ascii="仿宋" w:eastAsia="仿宋" w:hAnsi="仿宋"/>
                <w:szCs w:val="21"/>
              </w:rPr>
            </w:pPr>
            <w:r>
              <w:rPr>
                <w:rFonts w:ascii="仿宋" w:eastAsia="仿宋" w:hAnsi="仿宋" w:hint="eastAsia"/>
                <w:szCs w:val="21"/>
              </w:rPr>
              <w:t>4、本采购项目以不含税价进行对比，不含税价计算方式：不含税价=含税价/（1+税率）；</w:t>
            </w:r>
          </w:p>
          <w:p w14:paraId="1FE5EC55" w14:textId="77777777" w:rsidR="00E44866" w:rsidRDefault="00000000">
            <w:pPr>
              <w:spacing w:afterLines="0" w:line="300" w:lineRule="exact"/>
              <w:jc w:val="left"/>
              <w:rPr>
                <w:rFonts w:ascii="仿宋" w:eastAsia="仿宋" w:hAnsi="仿宋"/>
                <w:szCs w:val="21"/>
              </w:rPr>
            </w:pPr>
            <w:r>
              <w:rPr>
                <w:rFonts w:ascii="仿宋" w:eastAsia="仿宋" w:hAnsi="仿宋" w:hint="eastAsia"/>
                <w:szCs w:val="21"/>
              </w:rPr>
              <w:lastRenderedPageBreak/>
              <w:t>5、以上报价为最终报价，无现场议价，报价人参与报价即视为已知悉并接受该情况。</w:t>
            </w:r>
          </w:p>
        </w:tc>
      </w:tr>
    </w:tbl>
    <w:p w14:paraId="5CC54B8B" w14:textId="77777777" w:rsidR="00E44866" w:rsidRDefault="00E44866">
      <w:pPr>
        <w:snapToGrid w:val="0"/>
        <w:spacing w:afterLines="0" w:line="360" w:lineRule="auto"/>
        <w:rPr>
          <w:rFonts w:ascii="仿宋" w:eastAsia="仿宋" w:hAnsi="仿宋" w:cs="Arial"/>
        </w:rPr>
      </w:pPr>
    </w:p>
    <w:p w14:paraId="17EFF79A" w14:textId="77777777" w:rsidR="00E44866" w:rsidRDefault="00E44866">
      <w:pPr>
        <w:snapToGrid w:val="0"/>
        <w:spacing w:afterLines="0" w:line="360" w:lineRule="auto"/>
        <w:ind w:firstLineChars="250" w:firstLine="525"/>
        <w:jc w:val="right"/>
        <w:rPr>
          <w:rFonts w:ascii="仿宋" w:eastAsia="仿宋" w:hAnsi="仿宋" w:cs="Arial"/>
        </w:rPr>
      </w:pPr>
    </w:p>
    <w:p w14:paraId="6BFA9C32" w14:textId="77777777" w:rsidR="00E44866" w:rsidRDefault="00000000">
      <w:pPr>
        <w:wordWrap w:val="0"/>
        <w:snapToGrid w:val="0"/>
        <w:spacing w:afterLines="0" w:line="360" w:lineRule="auto"/>
        <w:ind w:firstLineChars="250" w:firstLine="525"/>
        <w:jc w:val="right"/>
        <w:rPr>
          <w:rFonts w:ascii="仿宋" w:eastAsia="仿宋" w:hAnsi="仿宋" w:cs="Arial"/>
        </w:rPr>
      </w:pPr>
      <w:r>
        <w:rPr>
          <w:rFonts w:ascii="仿宋" w:eastAsia="仿宋" w:hAnsi="仿宋" w:cs="Arial" w:hint="eastAsia"/>
        </w:rPr>
        <w:t xml:space="preserve">    报价单位盖章 </w:t>
      </w:r>
      <w:r>
        <w:rPr>
          <w:rFonts w:ascii="仿宋" w:eastAsia="仿宋" w:hAnsi="仿宋" w:cs="Arial"/>
        </w:rPr>
        <w:t xml:space="preserve">          </w:t>
      </w:r>
    </w:p>
    <w:p w14:paraId="08470E6C" w14:textId="77777777" w:rsidR="00E44866" w:rsidRDefault="00000000">
      <w:pPr>
        <w:spacing w:after="78" w:line="288" w:lineRule="auto"/>
        <w:jc w:val="right"/>
        <w:rPr>
          <w:rFonts w:ascii="仿宋" w:eastAsia="仿宋" w:hAnsi="仿宋"/>
          <w:b/>
          <w:szCs w:val="21"/>
        </w:rPr>
      </w:pPr>
      <w:r>
        <w:rPr>
          <w:rFonts w:ascii="仿宋" w:eastAsia="仿宋" w:hAnsi="仿宋" w:cs="Arial" w:hint="eastAsia"/>
        </w:rPr>
        <w:t xml:space="preserve">时间：    年      月   日   </w:t>
      </w:r>
      <w:r>
        <w:rPr>
          <w:rFonts w:ascii="仿宋" w:eastAsia="仿宋" w:hAnsi="仿宋"/>
          <w:b/>
          <w:szCs w:val="21"/>
        </w:rPr>
        <w:br w:type="page"/>
      </w:r>
    </w:p>
    <w:p w14:paraId="2900FA36" w14:textId="77777777" w:rsidR="00E44866" w:rsidRDefault="00E44866">
      <w:pPr>
        <w:spacing w:after="78" w:line="288" w:lineRule="auto"/>
        <w:rPr>
          <w:rFonts w:ascii="仿宋" w:eastAsia="仿宋" w:hAnsi="仿宋"/>
          <w:b/>
          <w:szCs w:val="21"/>
        </w:rPr>
      </w:pPr>
    </w:p>
    <w:p w14:paraId="258BAD34" w14:textId="77777777" w:rsidR="00E44866"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b/>
          <w:bCs/>
          <w:kern w:val="0"/>
          <w:sz w:val="24"/>
        </w:rPr>
      </w:pPr>
      <w:bookmarkStart w:id="12" w:name="_Toc133335897"/>
      <w:bookmarkStart w:id="13" w:name="_Toc116850266"/>
      <w:r>
        <w:rPr>
          <w:rFonts w:ascii="仿宋" w:eastAsia="仿宋" w:hAnsi="仿宋" w:hint="eastAsia"/>
          <w:b/>
          <w:bCs/>
          <w:kern w:val="0"/>
          <w:sz w:val="24"/>
        </w:rPr>
        <w:t>响应供应商认为有必要提供的其他材料</w:t>
      </w:r>
      <w:bookmarkEnd w:id="12"/>
      <w:bookmarkEnd w:id="13"/>
    </w:p>
    <w:p w14:paraId="7A807795" w14:textId="77777777" w:rsidR="00E44866" w:rsidRDefault="00E44866">
      <w:pPr>
        <w:spacing w:after="78" w:line="288" w:lineRule="auto"/>
        <w:rPr>
          <w:rFonts w:ascii="仿宋" w:eastAsia="仿宋" w:hAnsi="仿宋"/>
          <w:b/>
          <w:szCs w:val="21"/>
        </w:rPr>
      </w:pPr>
    </w:p>
    <w:sectPr w:rsidR="00E4486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1043C" w14:textId="77777777" w:rsidR="00FB27DD" w:rsidRDefault="00FB27DD">
      <w:pPr>
        <w:spacing w:after="60" w:line="240" w:lineRule="auto"/>
      </w:pPr>
      <w:r>
        <w:separator/>
      </w:r>
    </w:p>
  </w:endnote>
  <w:endnote w:type="continuationSeparator" w:id="0">
    <w:p w14:paraId="51F21A73" w14:textId="77777777" w:rsidR="00FB27DD" w:rsidRDefault="00FB27D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modern"/>
    <w:pitch w:val="default"/>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9F1CA" w14:textId="77777777" w:rsidR="00E44866" w:rsidRDefault="00E4486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D04C1AC" w14:textId="77777777" w:rsidR="00E44866" w:rsidRDefault="00000000">
        <w:pPr>
          <w:pStyle w:val="ab"/>
          <w:spacing w:after="60"/>
        </w:pPr>
        <w:r>
          <w:t xml:space="preserve">     </w:t>
        </w:r>
      </w:p>
    </w:sdtContent>
  </w:sdt>
  <w:p w14:paraId="6A86D260" w14:textId="77777777" w:rsidR="00E44866" w:rsidRDefault="00E44866">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DAB26" w14:textId="77777777" w:rsidR="00E44866" w:rsidRDefault="00E44866">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27F76" w14:textId="77777777" w:rsidR="00FB27DD" w:rsidRDefault="00FB27DD">
      <w:pPr>
        <w:spacing w:after="60"/>
      </w:pPr>
      <w:r>
        <w:separator/>
      </w:r>
    </w:p>
  </w:footnote>
  <w:footnote w:type="continuationSeparator" w:id="0">
    <w:p w14:paraId="707FDCA3" w14:textId="77777777" w:rsidR="00FB27DD" w:rsidRDefault="00FB27D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76ED1" w14:textId="77777777" w:rsidR="00E44866" w:rsidRDefault="00E4486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DCF8E" w14:textId="77777777" w:rsidR="00E44866" w:rsidRDefault="00E4486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CB551" w14:textId="77777777" w:rsidR="00E44866" w:rsidRDefault="00E44866">
    <w:pPr>
      <w:pStyle w:val="ad"/>
      <w:pBdr>
        <w:bottom w:val="single" w:sz="4" w:space="1" w:color="auto"/>
      </w:pBdr>
      <w:tabs>
        <w:tab w:val="left" w:pos="5295"/>
      </w:tabs>
      <w:spacing w:after="60"/>
      <w:rPr>
        <w:rFonts w:ascii="黑体" w:eastAsia="黑体" w:hAnsi="黑体" w:cs="黑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93955451">
    <w:abstractNumId w:val="1"/>
  </w:num>
  <w:num w:numId="2" w16cid:durableId="1713727919">
    <w:abstractNumId w:val="3"/>
  </w:num>
  <w:num w:numId="3" w16cid:durableId="1291940066">
    <w:abstractNumId w:val="2"/>
  </w:num>
  <w:num w:numId="4" w16cid:durableId="81225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embedSystemFont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5F77"/>
    <w:rsid w:val="00026CC7"/>
    <w:rsid w:val="0003095E"/>
    <w:rsid w:val="00030B5F"/>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6F15"/>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6B94"/>
    <w:rsid w:val="0009730F"/>
    <w:rsid w:val="00097A86"/>
    <w:rsid w:val="000A0505"/>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26E7"/>
    <w:rsid w:val="000E5E41"/>
    <w:rsid w:val="000E63A6"/>
    <w:rsid w:val="000E703F"/>
    <w:rsid w:val="000E7371"/>
    <w:rsid w:val="000F07F4"/>
    <w:rsid w:val="000F0B5C"/>
    <w:rsid w:val="000F1206"/>
    <w:rsid w:val="000F1503"/>
    <w:rsid w:val="000F3789"/>
    <w:rsid w:val="000F429F"/>
    <w:rsid w:val="000F73E8"/>
    <w:rsid w:val="000F7BF2"/>
    <w:rsid w:val="001002AF"/>
    <w:rsid w:val="00100400"/>
    <w:rsid w:val="0010113E"/>
    <w:rsid w:val="001043FE"/>
    <w:rsid w:val="00105AF7"/>
    <w:rsid w:val="00105D03"/>
    <w:rsid w:val="001066C1"/>
    <w:rsid w:val="001113E2"/>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08D1"/>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C27"/>
    <w:rsid w:val="001B7236"/>
    <w:rsid w:val="001B7A65"/>
    <w:rsid w:val="001B7ED1"/>
    <w:rsid w:val="001C14E1"/>
    <w:rsid w:val="001C17E6"/>
    <w:rsid w:val="001C18EC"/>
    <w:rsid w:val="001C2A3F"/>
    <w:rsid w:val="001C4A3C"/>
    <w:rsid w:val="001C4ACC"/>
    <w:rsid w:val="001C591B"/>
    <w:rsid w:val="001C5ADA"/>
    <w:rsid w:val="001D1152"/>
    <w:rsid w:val="001D29DB"/>
    <w:rsid w:val="001D331E"/>
    <w:rsid w:val="001D3D1B"/>
    <w:rsid w:val="001D4AF9"/>
    <w:rsid w:val="001D7664"/>
    <w:rsid w:val="001E0C68"/>
    <w:rsid w:val="001E1D95"/>
    <w:rsid w:val="001E2894"/>
    <w:rsid w:val="001E3535"/>
    <w:rsid w:val="001E3F2E"/>
    <w:rsid w:val="001E7993"/>
    <w:rsid w:val="001E7D57"/>
    <w:rsid w:val="001F0801"/>
    <w:rsid w:val="001F1D6F"/>
    <w:rsid w:val="001F1DA2"/>
    <w:rsid w:val="001F1E7E"/>
    <w:rsid w:val="001F20E0"/>
    <w:rsid w:val="001F27D5"/>
    <w:rsid w:val="001F38B5"/>
    <w:rsid w:val="001F7D6B"/>
    <w:rsid w:val="002013CB"/>
    <w:rsid w:val="00201E91"/>
    <w:rsid w:val="002033CA"/>
    <w:rsid w:val="00203EC6"/>
    <w:rsid w:val="002075BF"/>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0E3"/>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8790C"/>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0FB2"/>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92E"/>
    <w:rsid w:val="002F1C08"/>
    <w:rsid w:val="002F3F7A"/>
    <w:rsid w:val="002F4D63"/>
    <w:rsid w:val="002F5704"/>
    <w:rsid w:val="002F578F"/>
    <w:rsid w:val="002F595E"/>
    <w:rsid w:val="002F5DC0"/>
    <w:rsid w:val="002F6849"/>
    <w:rsid w:val="002F700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789"/>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45F"/>
    <w:rsid w:val="00350FF7"/>
    <w:rsid w:val="003514C1"/>
    <w:rsid w:val="003526D0"/>
    <w:rsid w:val="00353AD2"/>
    <w:rsid w:val="00353C39"/>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0D1"/>
    <w:rsid w:val="00387906"/>
    <w:rsid w:val="003922D0"/>
    <w:rsid w:val="00393CA3"/>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5CD"/>
    <w:rsid w:val="003D281A"/>
    <w:rsid w:val="003D3FE9"/>
    <w:rsid w:val="003D4F3C"/>
    <w:rsid w:val="003D501B"/>
    <w:rsid w:val="003D7CD3"/>
    <w:rsid w:val="003E1309"/>
    <w:rsid w:val="003E435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294D"/>
    <w:rsid w:val="004339D8"/>
    <w:rsid w:val="00434747"/>
    <w:rsid w:val="00436601"/>
    <w:rsid w:val="00441092"/>
    <w:rsid w:val="00441E26"/>
    <w:rsid w:val="00442049"/>
    <w:rsid w:val="00442D5B"/>
    <w:rsid w:val="00443116"/>
    <w:rsid w:val="00443805"/>
    <w:rsid w:val="00444150"/>
    <w:rsid w:val="004444B3"/>
    <w:rsid w:val="004501FF"/>
    <w:rsid w:val="0045100B"/>
    <w:rsid w:val="0045280F"/>
    <w:rsid w:val="00452F86"/>
    <w:rsid w:val="00453073"/>
    <w:rsid w:val="00454B5B"/>
    <w:rsid w:val="004559F2"/>
    <w:rsid w:val="00456846"/>
    <w:rsid w:val="00456E8A"/>
    <w:rsid w:val="00457AB5"/>
    <w:rsid w:val="00461B21"/>
    <w:rsid w:val="00461B66"/>
    <w:rsid w:val="004637AB"/>
    <w:rsid w:val="00464740"/>
    <w:rsid w:val="00464B05"/>
    <w:rsid w:val="00464C0E"/>
    <w:rsid w:val="004661B3"/>
    <w:rsid w:val="004665C8"/>
    <w:rsid w:val="00466978"/>
    <w:rsid w:val="00470DB5"/>
    <w:rsid w:val="00470EB9"/>
    <w:rsid w:val="00471777"/>
    <w:rsid w:val="004721E2"/>
    <w:rsid w:val="00473772"/>
    <w:rsid w:val="004745DC"/>
    <w:rsid w:val="00474DF6"/>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181B"/>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3F2"/>
    <w:rsid w:val="004D47F6"/>
    <w:rsid w:val="004D56F1"/>
    <w:rsid w:val="004E01BF"/>
    <w:rsid w:val="004E1054"/>
    <w:rsid w:val="004E1108"/>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27B7"/>
    <w:rsid w:val="00526149"/>
    <w:rsid w:val="005275B1"/>
    <w:rsid w:val="00533FDC"/>
    <w:rsid w:val="00534DBA"/>
    <w:rsid w:val="00535658"/>
    <w:rsid w:val="00535D01"/>
    <w:rsid w:val="00536D23"/>
    <w:rsid w:val="00537E56"/>
    <w:rsid w:val="00542423"/>
    <w:rsid w:val="005424FA"/>
    <w:rsid w:val="00542804"/>
    <w:rsid w:val="005442A1"/>
    <w:rsid w:val="00544A69"/>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5FE6"/>
    <w:rsid w:val="00566FF8"/>
    <w:rsid w:val="00567301"/>
    <w:rsid w:val="005676AF"/>
    <w:rsid w:val="00567813"/>
    <w:rsid w:val="00567EF8"/>
    <w:rsid w:val="005712ED"/>
    <w:rsid w:val="005717EF"/>
    <w:rsid w:val="00571B9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6E4"/>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1B5"/>
    <w:rsid w:val="005C6390"/>
    <w:rsid w:val="005C68B1"/>
    <w:rsid w:val="005C7E97"/>
    <w:rsid w:val="005D1066"/>
    <w:rsid w:val="005D114A"/>
    <w:rsid w:val="005D36F9"/>
    <w:rsid w:val="005D3773"/>
    <w:rsid w:val="005D4785"/>
    <w:rsid w:val="005D6A44"/>
    <w:rsid w:val="005D7FBC"/>
    <w:rsid w:val="005E053D"/>
    <w:rsid w:val="005E0A39"/>
    <w:rsid w:val="005E27B5"/>
    <w:rsid w:val="005E395E"/>
    <w:rsid w:val="005E3E73"/>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2977"/>
    <w:rsid w:val="0060415E"/>
    <w:rsid w:val="00605809"/>
    <w:rsid w:val="00605BD9"/>
    <w:rsid w:val="00606864"/>
    <w:rsid w:val="00606E1B"/>
    <w:rsid w:val="00607608"/>
    <w:rsid w:val="006108DE"/>
    <w:rsid w:val="00611040"/>
    <w:rsid w:val="00611B2E"/>
    <w:rsid w:val="00612B46"/>
    <w:rsid w:val="00612E45"/>
    <w:rsid w:val="00614A75"/>
    <w:rsid w:val="00614C91"/>
    <w:rsid w:val="00615BF0"/>
    <w:rsid w:val="0061682A"/>
    <w:rsid w:val="00616E34"/>
    <w:rsid w:val="00617DE4"/>
    <w:rsid w:val="00621913"/>
    <w:rsid w:val="00623A4E"/>
    <w:rsid w:val="00623F98"/>
    <w:rsid w:val="00624CAB"/>
    <w:rsid w:val="00625D52"/>
    <w:rsid w:val="00627504"/>
    <w:rsid w:val="006302CF"/>
    <w:rsid w:val="00632F9E"/>
    <w:rsid w:val="006335F3"/>
    <w:rsid w:val="00633A8E"/>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4D72"/>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55D"/>
    <w:rsid w:val="006A6B88"/>
    <w:rsid w:val="006A7494"/>
    <w:rsid w:val="006B0BE2"/>
    <w:rsid w:val="006B2688"/>
    <w:rsid w:val="006B2CB4"/>
    <w:rsid w:val="006B35D6"/>
    <w:rsid w:val="006B3F0D"/>
    <w:rsid w:val="006B4B6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0511"/>
    <w:rsid w:val="006D1667"/>
    <w:rsid w:val="006D378C"/>
    <w:rsid w:val="006D4BEE"/>
    <w:rsid w:val="006D5243"/>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CDA"/>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163E"/>
    <w:rsid w:val="00722FA6"/>
    <w:rsid w:val="00723BFF"/>
    <w:rsid w:val="007240E8"/>
    <w:rsid w:val="00727985"/>
    <w:rsid w:val="00727E61"/>
    <w:rsid w:val="00730D91"/>
    <w:rsid w:val="00731E83"/>
    <w:rsid w:val="00733420"/>
    <w:rsid w:val="0073375C"/>
    <w:rsid w:val="00733AA5"/>
    <w:rsid w:val="00733AF9"/>
    <w:rsid w:val="0073419D"/>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63B8"/>
    <w:rsid w:val="00787166"/>
    <w:rsid w:val="00791592"/>
    <w:rsid w:val="00792135"/>
    <w:rsid w:val="0079213E"/>
    <w:rsid w:val="00792A96"/>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14B8"/>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2CCD"/>
    <w:rsid w:val="007E3313"/>
    <w:rsid w:val="007E33B2"/>
    <w:rsid w:val="007E3B92"/>
    <w:rsid w:val="007E4C24"/>
    <w:rsid w:val="007E509A"/>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077"/>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77F"/>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5C20"/>
    <w:rsid w:val="00906C10"/>
    <w:rsid w:val="009101FA"/>
    <w:rsid w:val="009103D3"/>
    <w:rsid w:val="009118A6"/>
    <w:rsid w:val="009123A6"/>
    <w:rsid w:val="009125E7"/>
    <w:rsid w:val="00912A9E"/>
    <w:rsid w:val="00912D58"/>
    <w:rsid w:val="00914251"/>
    <w:rsid w:val="00916250"/>
    <w:rsid w:val="00916506"/>
    <w:rsid w:val="00921878"/>
    <w:rsid w:val="0092208A"/>
    <w:rsid w:val="0092223B"/>
    <w:rsid w:val="00922F03"/>
    <w:rsid w:val="00923228"/>
    <w:rsid w:val="00923D6A"/>
    <w:rsid w:val="00924247"/>
    <w:rsid w:val="00924811"/>
    <w:rsid w:val="009248C0"/>
    <w:rsid w:val="00924962"/>
    <w:rsid w:val="009250EA"/>
    <w:rsid w:val="00926DFB"/>
    <w:rsid w:val="0092747F"/>
    <w:rsid w:val="009278FB"/>
    <w:rsid w:val="00934FBA"/>
    <w:rsid w:val="009350DA"/>
    <w:rsid w:val="009367F5"/>
    <w:rsid w:val="00937D66"/>
    <w:rsid w:val="00940CF0"/>
    <w:rsid w:val="00940D62"/>
    <w:rsid w:val="00944196"/>
    <w:rsid w:val="009449C7"/>
    <w:rsid w:val="00944C4D"/>
    <w:rsid w:val="00945128"/>
    <w:rsid w:val="009501EE"/>
    <w:rsid w:val="0095101A"/>
    <w:rsid w:val="00954136"/>
    <w:rsid w:val="009541E4"/>
    <w:rsid w:val="00954A97"/>
    <w:rsid w:val="00954BC1"/>
    <w:rsid w:val="00954DF5"/>
    <w:rsid w:val="009560C2"/>
    <w:rsid w:val="00957EC2"/>
    <w:rsid w:val="009606F3"/>
    <w:rsid w:val="00962F30"/>
    <w:rsid w:val="00963123"/>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538B"/>
    <w:rsid w:val="00976638"/>
    <w:rsid w:val="009772DF"/>
    <w:rsid w:val="00977411"/>
    <w:rsid w:val="00977590"/>
    <w:rsid w:val="00981B44"/>
    <w:rsid w:val="00982093"/>
    <w:rsid w:val="00982154"/>
    <w:rsid w:val="0098224E"/>
    <w:rsid w:val="00983A2F"/>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22F"/>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4F5"/>
    <w:rsid w:val="00A06C0C"/>
    <w:rsid w:val="00A105F8"/>
    <w:rsid w:val="00A118E6"/>
    <w:rsid w:val="00A12B11"/>
    <w:rsid w:val="00A14757"/>
    <w:rsid w:val="00A1726D"/>
    <w:rsid w:val="00A17AC2"/>
    <w:rsid w:val="00A17DA8"/>
    <w:rsid w:val="00A20157"/>
    <w:rsid w:val="00A2104F"/>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F23"/>
    <w:rsid w:val="00A64479"/>
    <w:rsid w:val="00A64B62"/>
    <w:rsid w:val="00A655D3"/>
    <w:rsid w:val="00A65895"/>
    <w:rsid w:val="00A65E14"/>
    <w:rsid w:val="00A65E92"/>
    <w:rsid w:val="00A66498"/>
    <w:rsid w:val="00A66C4A"/>
    <w:rsid w:val="00A6727E"/>
    <w:rsid w:val="00A67F14"/>
    <w:rsid w:val="00A70151"/>
    <w:rsid w:val="00A71AD7"/>
    <w:rsid w:val="00A71DF3"/>
    <w:rsid w:val="00A721B0"/>
    <w:rsid w:val="00A72B87"/>
    <w:rsid w:val="00A73DB9"/>
    <w:rsid w:val="00A74778"/>
    <w:rsid w:val="00A749BF"/>
    <w:rsid w:val="00A76721"/>
    <w:rsid w:val="00A81B5E"/>
    <w:rsid w:val="00A81FED"/>
    <w:rsid w:val="00A83297"/>
    <w:rsid w:val="00A834FE"/>
    <w:rsid w:val="00A839D9"/>
    <w:rsid w:val="00A83BB0"/>
    <w:rsid w:val="00A83D09"/>
    <w:rsid w:val="00A866A5"/>
    <w:rsid w:val="00A86FF9"/>
    <w:rsid w:val="00AA254B"/>
    <w:rsid w:val="00AA6498"/>
    <w:rsid w:val="00AA7474"/>
    <w:rsid w:val="00AB1886"/>
    <w:rsid w:val="00AB291D"/>
    <w:rsid w:val="00AB3A90"/>
    <w:rsid w:val="00AB54FD"/>
    <w:rsid w:val="00AB6D84"/>
    <w:rsid w:val="00AB7F17"/>
    <w:rsid w:val="00AC2D4D"/>
    <w:rsid w:val="00AC3437"/>
    <w:rsid w:val="00AC40B8"/>
    <w:rsid w:val="00AC6A8B"/>
    <w:rsid w:val="00AC73C2"/>
    <w:rsid w:val="00AD04E6"/>
    <w:rsid w:val="00AD2169"/>
    <w:rsid w:val="00AD2429"/>
    <w:rsid w:val="00AD2467"/>
    <w:rsid w:val="00AD25C3"/>
    <w:rsid w:val="00AD2C7D"/>
    <w:rsid w:val="00AD31EA"/>
    <w:rsid w:val="00AD35EE"/>
    <w:rsid w:val="00AD4221"/>
    <w:rsid w:val="00AD5AA2"/>
    <w:rsid w:val="00AD6719"/>
    <w:rsid w:val="00AE1B65"/>
    <w:rsid w:val="00AE1D37"/>
    <w:rsid w:val="00AE4B0E"/>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3C0"/>
    <w:rsid w:val="00B437CA"/>
    <w:rsid w:val="00B4650A"/>
    <w:rsid w:val="00B46C66"/>
    <w:rsid w:val="00B51E2A"/>
    <w:rsid w:val="00B5269B"/>
    <w:rsid w:val="00B52CA7"/>
    <w:rsid w:val="00B570C3"/>
    <w:rsid w:val="00B60AB9"/>
    <w:rsid w:val="00B61AE3"/>
    <w:rsid w:val="00B61E06"/>
    <w:rsid w:val="00B63C58"/>
    <w:rsid w:val="00B6541E"/>
    <w:rsid w:val="00B656A2"/>
    <w:rsid w:val="00B661AF"/>
    <w:rsid w:val="00B6659D"/>
    <w:rsid w:val="00B6685D"/>
    <w:rsid w:val="00B6707C"/>
    <w:rsid w:val="00B67862"/>
    <w:rsid w:val="00B67F3D"/>
    <w:rsid w:val="00B67FB5"/>
    <w:rsid w:val="00B71318"/>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2878"/>
    <w:rsid w:val="00BB4807"/>
    <w:rsid w:val="00BB5FDE"/>
    <w:rsid w:val="00BB6044"/>
    <w:rsid w:val="00BB6187"/>
    <w:rsid w:val="00BC0600"/>
    <w:rsid w:val="00BC0B64"/>
    <w:rsid w:val="00BC1601"/>
    <w:rsid w:val="00BC56A0"/>
    <w:rsid w:val="00BC6CAC"/>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474F"/>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045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00AC"/>
    <w:rsid w:val="00CB1518"/>
    <w:rsid w:val="00CB1F64"/>
    <w:rsid w:val="00CB2AD2"/>
    <w:rsid w:val="00CB2BE2"/>
    <w:rsid w:val="00CB3FC3"/>
    <w:rsid w:val="00CB505E"/>
    <w:rsid w:val="00CB5F85"/>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C7EF8"/>
    <w:rsid w:val="00CD1AD7"/>
    <w:rsid w:val="00CD20F0"/>
    <w:rsid w:val="00CD2ABB"/>
    <w:rsid w:val="00CD3167"/>
    <w:rsid w:val="00CD3986"/>
    <w:rsid w:val="00CD39B0"/>
    <w:rsid w:val="00CD4900"/>
    <w:rsid w:val="00CD5CC1"/>
    <w:rsid w:val="00CD66CF"/>
    <w:rsid w:val="00CD6AD4"/>
    <w:rsid w:val="00CD76BD"/>
    <w:rsid w:val="00CD7C8F"/>
    <w:rsid w:val="00CE1927"/>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28D7"/>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DF6"/>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3CC2"/>
    <w:rsid w:val="00D65239"/>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1D85"/>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410B"/>
    <w:rsid w:val="00DC5283"/>
    <w:rsid w:val="00DC711F"/>
    <w:rsid w:val="00DD0FDD"/>
    <w:rsid w:val="00DD2F8F"/>
    <w:rsid w:val="00DD3FCB"/>
    <w:rsid w:val="00DD6FD4"/>
    <w:rsid w:val="00DE3250"/>
    <w:rsid w:val="00DE362A"/>
    <w:rsid w:val="00DE4C1E"/>
    <w:rsid w:val="00DE67D0"/>
    <w:rsid w:val="00DE7600"/>
    <w:rsid w:val="00DE768F"/>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5D9B"/>
    <w:rsid w:val="00E166BC"/>
    <w:rsid w:val="00E16846"/>
    <w:rsid w:val="00E222FF"/>
    <w:rsid w:val="00E22416"/>
    <w:rsid w:val="00E23F3D"/>
    <w:rsid w:val="00E24564"/>
    <w:rsid w:val="00E25C41"/>
    <w:rsid w:val="00E26D5C"/>
    <w:rsid w:val="00E270D3"/>
    <w:rsid w:val="00E27B41"/>
    <w:rsid w:val="00E30AB0"/>
    <w:rsid w:val="00E33222"/>
    <w:rsid w:val="00E34AFC"/>
    <w:rsid w:val="00E36277"/>
    <w:rsid w:val="00E36EDE"/>
    <w:rsid w:val="00E3769F"/>
    <w:rsid w:val="00E417CC"/>
    <w:rsid w:val="00E437B6"/>
    <w:rsid w:val="00E44866"/>
    <w:rsid w:val="00E454CD"/>
    <w:rsid w:val="00E47EB6"/>
    <w:rsid w:val="00E5080E"/>
    <w:rsid w:val="00E51794"/>
    <w:rsid w:val="00E524AD"/>
    <w:rsid w:val="00E536C2"/>
    <w:rsid w:val="00E53E0C"/>
    <w:rsid w:val="00E54F2C"/>
    <w:rsid w:val="00E56AED"/>
    <w:rsid w:val="00E57203"/>
    <w:rsid w:val="00E57E3A"/>
    <w:rsid w:val="00E608AD"/>
    <w:rsid w:val="00E61235"/>
    <w:rsid w:val="00E63830"/>
    <w:rsid w:val="00E6397A"/>
    <w:rsid w:val="00E66104"/>
    <w:rsid w:val="00E6768E"/>
    <w:rsid w:val="00E67A7D"/>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C418A"/>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782"/>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516"/>
    <w:rsid w:val="00F56634"/>
    <w:rsid w:val="00F60D4F"/>
    <w:rsid w:val="00F619B2"/>
    <w:rsid w:val="00F61CC9"/>
    <w:rsid w:val="00F63601"/>
    <w:rsid w:val="00F64FCE"/>
    <w:rsid w:val="00F66163"/>
    <w:rsid w:val="00F662AF"/>
    <w:rsid w:val="00F66DC1"/>
    <w:rsid w:val="00F703B4"/>
    <w:rsid w:val="00F71B18"/>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7DD"/>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93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B4D43"/>
    <w:rsid w:val="036D5496"/>
    <w:rsid w:val="06F9F432"/>
    <w:rsid w:val="09583E12"/>
    <w:rsid w:val="0A886720"/>
    <w:rsid w:val="0B0E30C9"/>
    <w:rsid w:val="0D7F8C1E"/>
    <w:rsid w:val="0DAFDDD2"/>
    <w:rsid w:val="0FD61205"/>
    <w:rsid w:val="10DD77C5"/>
    <w:rsid w:val="125765CE"/>
    <w:rsid w:val="13AFEC81"/>
    <w:rsid w:val="17325B7D"/>
    <w:rsid w:val="1B3FC108"/>
    <w:rsid w:val="1BBF5AD0"/>
    <w:rsid w:val="1BFB4A9B"/>
    <w:rsid w:val="1BFE3282"/>
    <w:rsid w:val="1E346C85"/>
    <w:rsid w:val="1F0F1A56"/>
    <w:rsid w:val="1F7F9C30"/>
    <w:rsid w:val="1FB39FF7"/>
    <w:rsid w:val="1FB54372"/>
    <w:rsid w:val="1FFF4E3F"/>
    <w:rsid w:val="24FB2766"/>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E85BD6"/>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17D069C"/>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AB5D90"/>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FF5B91"/>
  <w15:docId w15:val="{EBFEC501-12BB-4BBF-83D4-69D57AA6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2">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1">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2">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34"/>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Bodytext1">
    <w:name w:val="Body text|1"/>
    <w:basedOn w:val="a"/>
    <w:qFormat/>
    <w:pPr>
      <w:spacing w:afterLines="0" w:line="461" w:lineRule="auto"/>
    </w:pPr>
    <w:rPr>
      <w:rFonts w:ascii="宋体" w:hAnsi="宋体" w:cs="宋体"/>
      <w:sz w:val="22"/>
      <w:szCs w:val="22"/>
      <w:lang w:val="zh-TW" w:eastAsia="zh-TW" w:bidi="zh-TW"/>
    </w:rPr>
  </w:style>
  <w:style w:type="character" w:customStyle="1" w:styleId="20">
    <w:name w:val="标题 2 字符"/>
    <w:basedOn w:val="a0"/>
    <w:link w:val="2"/>
    <w:uiPriority w:val="99"/>
    <w:qFormat/>
    <w:rPr>
      <w:rFonts w:ascii="Arial" w:eastAsia="黑体" w:hAnsi="Arial"/>
      <w:b/>
      <w:bCs/>
      <w:kern w:val="2"/>
      <w:sz w:val="32"/>
      <w:szCs w:val="32"/>
    </w:rPr>
  </w:style>
  <w:style w:type="character" w:customStyle="1" w:styleId="30">
    <w:name w:val="标题 3 字符"/>
    <w:basedOn w:val="a0"/>
    <w:link w:val="3"/>
    <w:uiPriority w:val="9"/>
    <w:qFormat/>
    <w:rPr>
      <w:rFonts w:ascii="Arial" w:hAnsi="Arial"/>
      <w:b/>
      <w:bCs/>
      <w:kern w:val="2"/>
      <w:sz w:val="32"/>
      <w:szCs w:val="32"/>
    </w:rPr>
  </w:style>
  <w:style w:type="paragraph" w:customStyle="1" w:styleId="af9">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210">
    <w:name w:val="正文首行缩进 21"/>
    <w:basedOn w:val="a7"/>
    <w:semiHidden/>
    <w:qFormat/>
    <w:pPr>
      <w:tabs>
        <w:tab w:val="clear" w:pos="4760"/>
      </w:tabs>
      <w:spacing w:afterLines="0" w:line="240" w:lineRule="auto"/>
    </w:pPr>
    <w:rPr>
      <w:rFonts w:ascii="Times New Roman" w:hAnsi="Times New Roman"/>
      <w:szCs w:val="21"/>
    </w:rPr>
  </w:style>
  <w:style w:type="paragraph" w:customStyle="1" w:styleId="80">
    <w:name w:val="修订8"/>
    <w:hidden/>
    <w:uiPriority w:val="99"/>
    <w:unhideWhenUsed/>
    <w:qFormat/>
    <w:rPr>
      <w:rFonts w:ascii="Arial" w:hAnsi="Arial"/>
      <w:kern w:val="2"/>
      <w:sz w:val="21"/>
      <w:szCs w:val="24"/>
    </w:rPr>
  </w:style>
  <w:style w:type="paragraph" w:customStyle="1" w:styleId="90">
    <w:name w:val="修订9"/>
    <w:hidden/>
    <w:uiPriority w:val="99"/>
    <w:unhideWhenUsed/>
    <w:qFormat/>
    <w:rPr>
      <w:rFonts w:ascii="Arial" w:hAnsi="Arial"/>
      <w:kern w:val="2"/>
      <w:sz w:val="21"/>
      <w:szCs w:val="24"/>
    </w:rPr>
  </w:style>
  <w:style w:type="paragraph" w:styleId="afa">
    <w:name w:val="Revision"/>
    <w:hidden/>
    <w:uiPriority w:val="99"/>
    <w:unhideWhenUsed/>
    <w:rsid w:val="00905C20"/>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40</Pages>
  <Words>2667</Words>
  <Characters>15205</Characters>
  <Application>Microsoft Office Word</Application>
  <DocSecurity>0</DocSecurity>
  <Lines>126</Lines>
  <Paragraphs>35</Paragraphs>
  <ScaleCrop>false</ScaleCrop>
  <Company>Microsoft</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alive</cp:lastModifiedBy>
  <cp:revision>9</cp:revision>
  <cp:lastPrinted>2023-03-29T09:09:00Z</cp:lastPrinted>
  <dcterms:created xsi:type="dcterms:W3CDTF">2026-03-09T09:19:00Z</dcterms:created>
  <dcterms:modified xsi:type="dcterms:W3CDTF">2026-03-12T01:16:00Z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